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Shading1-Accent11"/>
        <w:tblpPr w:leftFromText="187" w:rightFromText="187" w:vertAnchor="text" w:horzAnchor="margin" w:tblpX="-299" w:tblpY="1"/>
        <w:tblW w:w="10188" w:type="dxa"/>
        <w:tblLook w:val="01E0" w:firstRow="1" w:lastRow="1" w:firstColumn="1" w:lastColumn="1" w:noHBand="0" w:noVBand="0"/>
      </w:tblPr>
      <w:tblGrid>
        <w:gridCol w:w="4608"/>
        <w:gridCol w:w="267"/>
        <w:gridCol w:w="2135"/>
        <w:gridCol w:w="2026"/>
        <w:gridCol w:w="1152"/>
      </w:tblGrid>
      <w:tr w:rsidR="009B041E" w:rsidRPr="003711A3" w:rsidTr="00D65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8" w:type="dxa"/>
            <w:tcBorders>
              <w:right w:val="single" w:sz="8" w:space="0" w:color="FFFFFF" w:themeColor="background1"/>
            </w:tcBorders>
          </w:tcPr>
          <w:p w:rsidR="009B041E" w:rsidRPr="000C2D9F" w:rsidRDefault="005356DA" w:rsidP="004C66C9">
            <w:pPr>
              <w:tabs>
                <w:tab w:val="left" w:pos="3965"/>
              </w:tabs>
              <w:spacing w:before="60" w:after="60"/>
              <w:rPr>
                <w:rFonts w:ascii="Calibri" w:hAnsi="Calibri" w:cs="Calibri"/>
              </w:rPr>
            </w:pPr>
            <w:bookmarkStart w:id="0" w:name="_GoBack"/>
            <w:bookmarkEnd w:id="0"/>
            <w:r>
              <w:rPr>
                <w:rFonts w:ascii="Calibri" w:hAnsi="Calibri" w:cs="Calibri"/>
              </w:rPr>
              <w:t>Or</w:t>
            </w:r>
            <w:r w:rsidR="009B041E" w:rsidRPr="00EE04BF">
              <w:rPr>
                <w:rFonts w:ascii="Calibri" w:hAnsi="Calibri" w:cs="Calibri"/>
              </w:rPr>
              <w:t>ganizational Unit</w:t>
            </w:r>
            <w:r w:rsidR="000C2D9F">
              <w:rPr>
                <w:rFonts w:ascii="Calibri" w:hAnsi="Calibri" w:cs="Calibri"/>
              </w:rPr>
              <w:t>s</w:t>
            </w:r>
            <w:r w:rsidR="009B041E" w:rsidRPr="00EE04BF">
              <w:rPr>
                <w:rFonts w:ascii="Calibri" w:hAnsi="Calibri" w:cs="Calibri"/>
              </w:rPr>
              <w:t xml:space="preserve">: </w:t>
            </w:r>
            <w:r w:rsidR="000C2D9F">
              <w:rPr>
                <w:rFonts w:ascii="Calibri" w:hAnsi="Calibri" w:cs="Calibri"/>
              </w:rPr>
              <w:t xml:space="preserve"> </w:t>
            </w:r>
          </w:p>
        </w:tc>
        <w:tc>
          <w:tcPr>
            <w:cnfStyle w:val="000010000000" w:firstRow="0" w:lastRow="0" w:firstColumn="0" w:lastColumn="0" w:oddVBand="1" w:evenVBand="0" w:oddHBand="0" w:evenHBand="0" w:firstRowFirstColumn="0" w:firstRowLastColumn="0" w:lastRowFirstColumn="0" w:lastRowLastColumn="0"/>
            <w:tcW w:w="4428" w:type="dxa"/>
            <w:gridSpan w:val="3"/>
            <w:tcBorders>
              <w:left w:val="single" w:sz="8" w:space="0" w:color="FFFFFF" w:themeColor="background1"/>
            </w:tcBorders>
          </w:tcPr>
          <w:p w:rsidR="000E1006" w:rsidRPr="000E1006" w:rsidRDefault="009B041E" w:rsidP="000E1006">
            <w:pPr>
              <w:spacing w:before="60" w:after="60"/>
              <w:rPr>
                <w:rFonts w:ascii="Calibri" w:hAnsi="Calibri" w:cs="Calibri"/>
              </w:rPr>
            </w:pPr>
            <w:r>
              <w:rPr>
                <w:rFonts w:ascii="Calibri" w:hAnsi="Calibri" w:cs="Calibri"/>
              </w:rPr>
              <w:t>Job</w:t>
            </w:r>
            <w:r w:rsidRPr="00EE04BF">
              <w:rPr>
                <w:rFonts w:ascii="Calibri" w:hAnsi="Calibri" w:cs="Calibri"/>
              </w:rPr>
              <w:t xml:space="preserve"> Title:</w:t>
            </w:r>
            <w:r w:rsidR="0018707A">
              <w:rPr>
                <w:rFonts w:ascii="Calibri" w:hAnsi="Calibri" w:cs="Calibri"/>
              </w:rPr>
              <w:t xml:space="preserve"> </w:t>
            </w:r>
            <w:r w:rsidR="00EE5F54" w:rsidRPr="00EE5F54">
              <w:rPr>
                <w:rFonts w:ascii="CG Times" w:hAnsi="CG Times"/>
                <w:b w:val="0"/>
                <w:color w:val="auto"/>
                <w:szCs w:val="20"/>
              </w:rPr>
              <w:t xml:space="preserve"> </w:t>
            </w:r>
            <w:r w:rsidR="000E1006" w:rsidRPr="000E1006">
              <w:rPr>
                <w:bCs w:val="0"/>
                <w:szCs w:val="20"/>
              </w:rPr>
              <w:t xml:space="preserve"> </w:t>
            </w:r>
          </w:p>
          <w:p w:rsidR="009B041E" w:rsidRPr="00EE04BF" w:rsidRDefault="009B041E" w:rsidP="00574D39">
            <w:pPr>
              <w:spacing w:before="60" w:after="60"/>
              <w:rPr>
                <w:rFonts w:ascii="Calibri" w:hAnsi="Calibri" w:cs="Calibri"/>
                <w:b w:val="0"/>
              </w:rPr>
            </w:pPr>
          </w:p>
        </w:tc>
        <w:tc>
          <w:tcPr>
            <w:cnfStyle w:val="000100000000" w:firstRow="0" w:lastRow="0" w:firstColumn="0" w:lastColumn="1" w:oddVBand="0" w:evenVBand="0" w:oddHBand="0" w:evenHBand="0" w:firstRowFirstColumn="0" w:firstRowLastColumn="0" w:lastRowFirstColumn="0" w:lastRowLastColumn="0"/>
            <w:tcW w:w="1152" w:type="dxa"/>
            <w:tcBorders>
              <w:left w:val="single" w:sz="8" w:space="0" w:color="FFFFFF" w:themeColor="background1"/>
            </w:tcBorders>
          </w:tcPr>
          <w:p w:rsidR="009B041E" w:rsidRDefault="00D65D11" w:rsidP="002B2D88">
            <w:pPr>
              <w:spacing w:before="60" w:after="60"/>
              <w:rPr>
                <w:rFonts w:ascii="Calibri" w:hAnsi="Calibri" w:cs="Calibri"/>
                <w:bCs w:val="0"/>
              </w:rPr>
            </w:pPr>
            <w:r>
              <w:rPr>
                <w:rFonts w:ascii="Calibri" w:hAnsi="Calibri" w:cs="Calibri"/>
                <w:bCs w:val="0"/>
              </w:rPr>
              <w:t>FLSA Status</w:t>
            </w:r>
            <w:r w:rsidR="009B041E">
              <w:rPr>
                <w:rFonts w:ascii="Calibri" w:hAnsi="Calibri" w:cs="Calibri"/>
                <w:bCs w:val="0"/>
              </w:rPr>
              <w:t>:</w:t>
            </w:r>
          </w:p>
          <w:p w:rsidR="009B041E" w:rsidRPr="00EE04BF" w:rsidRDefault="009B041E" w:rsidP="002B2D88">
            <w:pPr>
              <w:spacing w:before="60" w:after="60"/>
              <w:rPr>
                <w:rFonts w:ascii="Calibri" w:hAnsi="Calibri" w:cs="Calibri"/>
                <w:bCs w:val="0"/>
              </w:rPr>
            </w:pPr>
          </w:p>
        </w:tc>
      </w:tr>
      <w:tr w:rsidR="00F5423D" w:rsidRPr="003711A3" w:rsidTr="00F54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bottom w:val="single" w:sz="8" w:space="0" w:color="58BED7" w:themeColor="accent1" w:themeTint="BF"/>
            </w:tcBorders>
            <w:shd w:val="clear" w:color="auto" w:fill="auto"/>
          </w:tcPr>
          <w:p w:rsidR="00BD2D08" w:rsidRPr="00EE04BF" w:rsidRDefault="001A2C0D" w:rsidP="00775A2A">
            <w:pPr>
              <w:spacing w:before="60" w:after="60"/>
              <w:rPr>
                <w:rFonts w:ascii="Calibri" w:hAnsi="Calibri" w:cs="Calibri"/>
                <w:color w:val="000000"/>
              </w:rPr>
            </w:pPr>
            <w:r>
              <w:rPr>
                <w:rFonts w:ascii="Calibri" w:hAnsi="Calibri" w:cs="Calibri"/>
                <w:color w:val="000000"/>
              </w:rPr>
              <w:t>Position</w:t>
            </w:r>
            <w:r w:rsidR="00F5423D" w:rsidRPr="00EE04BF">
              <w:rPr>
                <w:rFonts w:ascii="Calibri" w:hAnsi="Calibri" w:cs="Calibri"/>
                <w:color w:val="000000"/>
              </w:rPr>
              <w:t xml:space="preserve"> Title: </w:t>
            </w:r>
            <w:r w:rsidR="00BD7543">
              <w:t xml:space="preserve"> </w:t>
            </w:r>
          </w:p>
        </w:tc>
      </w:tr>
      <w:tr w:rsidR="00A315CE" w:rsidRPr="003711A3" w:rsidTr="00EF301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0188" w:type="dxa"/>
            <w:gridSpan w:val="5"/>
            <w:shd w:val="clear" w:color="auto" w:fill="D2EDF4" w:themeFill="accent1" w:themeFillTint="33"/>
          </w:tcPr>
          <w:p w:rsidR="00CB6BB2" w:rsidRPr="00EE04BF" w:rsidRDefault="00CB6BB2" w:rsidP="008B5D29">
            <w:pPr>
              <w:spacing w:before="60" w:after="60"/>
              <w:rPr>
                <w:rFonts w:ascii="Calibri" w:hAnsi="Calibri" w:cs="Calibri"/>
                <w:b w:val="0"/>
                <w:color w:val="000000"/>
              </w:rPr>
            </w:pPr>
            <w:r w:rsidRPr="00EE04BF">
              <w:rPr>
                <w:rFonts w:ascii="Calibri" w:hAnsi="Calibri" w:cs="Calibri"/>
                <w:color w:val="000000"/>
              </w:rPr>
              <w:t xml:space="preserve">Summary of the </w:t>
            </w:r>
            <w:r w:rsidR="008B5D29" w:rsidRPr="00EE04BF">
              <w:rPr>
                <w:rFonts w:ascii="Calibri" w:hAnsi="Calibri" w:cs="Calibri"/>
                <w:color w:val="000000"/>
              </w:rPr>
              <w:t>Job</w:t>
            </w:r>
            <w:r w:rsidRPr="00EE04BF">
              <w:rPr>
                <w:rFonts w:ascii="Calibri" w:hAnsi="Calibri" w:cs="Calibri"/>
                <w:color w:val="000000"/>
              </w:rPr>
              <w:t>:</w:t>
            </w:r>
          </w:p>
        </w:tc>
      </w:tr>
      <w:tr w:rsidR="00A315CE" w:rsidRPr="003711A3" w:rsidTr="00F5423D">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0188" w:type="dxa"/>
            <w:gridSpan w:val="5"/>
            <w:tcBorders>
              <w:bottom w:val="single" w:sz="8" w:space="0" w:color="58BED7" w:themeColor="accent1" w:themeTint="BF"/>
            </w:tcBorders>
            <w:shd w:val="clear" w:color="auto" w:fill="auto"/>
          </w:tcPr>
          <w:p w:rsidR="00BD2D08" w:rsidRPr="000E1006" w:rsidRDefault="00BD2D08" w:rsidP="00095C24">
            <w:pPr>
              <w:spacing w:before="120" w:after="120"/>
              <w:jc w:val="both"/>
              <w:rPr>
                <w:rFonts w:ascii="Calibri" w:hAnsi="Calibri" w:cs="Calibri"/>
                <w:b w:val="0"/>
              </w:rPr>
            </w:pPr>
          </w:p>
        </w:tc>
      </w:tr>
      <w:tr w:rsidR="00A315CE" w:rsidRPr="003711A3" w:rsidTr="00F54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bottom w:val="single" w:sz="8" w:space="0" w:color="58BED7" w:themeColor="accent1" w:themeTint="BF"/>
            </w:tcBorders>
            <w:shd w:val="clear" w:color="auto" w:fill="D2EDF4" w:themeFill="accent1" w:themeFillTint="33"/>
          </w:tcPr>
          <w:p w:rsidR="00CB6BB2" w:rsidRPr="00EE04BF" w:rsidRDefault="008B5D29" w:rsidP="008B5D29">
            <w:pPr>
              <w:tabs>
                <w:tab w:val="left" w:pos="3915"/>
              </w:tabs>
              <w:spacing w:before="60" w:after="60"/>
              <w:rPr>
                <w:rFonts w:ascii="Calibri" w:hAnsi="Calibri" w:cs="Calibri"/>
                <w:b w:val="0"/>
                <w:color w:val="000000"/>
              </w:rPr>
            </w:pPr>
            <w:r w:rsidRPr="00EE04BF">
              <w:rPr>
                <w:rFonts w:ascii="Calibri" w:hAnsi="Calibri" w:cs="Calibri"/>
                <w:color w:val="000000"/>
              </w:rPr>
              <w:t>Essential Accountabilities</w:t>
            </w:r>
            <w:r w:rsidR="00CB6BB2" w:rsidRPr="00EE04BF">
              <w:rPr>
                <w:rFonts w:ascii="Calibri" w:hAnsi="Calibri" w:cs="Calibri"/>
                <w:color w:val="000000"/>
              </w:rPr>
              <w:t>:</w:t>
            </w:r>
          </w:p>
        </w:tc>
      </w:tr>
      <w:tr w:rsidR="00A315CE" w:rsidRPr="003711A3" w:rsidTr="00F54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top w:val="single" w:sz="8" w:space="0" w:color="58BED7" w:themeColor="accent1" w:themeTint="BF"/>
              <w:bottom w:val="single" w:sz="8" w:space="0" w:color="58BED7" w:themeColor="accent1" w:themeTint="BF"/>
            </w:tcBorders>
            <w:shd w:val="clear" w:color="auto" w:fill="auto"/>
          </w:tcPr>
          <w:p w:rsidR="008360CC" w:rsidRDefault="008360CC" w:rsidP="00822C37">
            <w:pPr>
              <w:rPr>
                <w:rFonts w:ascii="Calibri" w:hAnsi="Calibri" w:cs="Calibri"/>
                <w:b w:val="0"/>
              </w:rPr>
            </w:pPr>
            <w:r w:rsidRPr="00EE04BF">
              <w:rPr>
                <w:rFonts w:ascii="Calibri" w:hAnsi="Calibri" w:cs="Calibri"/>
                <w:b w:val="0"/>
              </w:rPr>
              <w:t>Key responsibilities may include, but are not limited to</w:t>
            </w:r>
            <w:r w:rsidR="003D1C57">
              <w:rPr>
                <w:rFonts w:ascii="Calibri" w:hAnsi="Calibri" w:cs="Calibri"/>
                <w:b w:val="0"/>
              </w:rPr>
              <w:t xml:space="preserve"> </w:t>
            </w:r>
            <w:r w:rsidR="003D1C57" w:rsidRPr="00822C37">
              <w:rPr>
                <w:rFonts w:ascii="Calibri" w:hAnsi="Calibri" w:cs="Calibri"/>
                <w:b w:val="0"/>
                <w:sz w:val="16"/>
                <w:szCs w:val="16"/>
              </w:rPr>
              <w:t xml:space="preserve">(the essential functions/key responsibilities listed are intended </w:t>
            </w:r>
            <w:r w:rsidR="00822C37" w:rsidRPr="00822C37">
              <w:rPr>
                <w:rFonts w:ascii="Calibri" w:hAnsi="Calibri" w:cs="Calibri"/>
                <w:b w:val="0"/>
                <w:sz w:val="16"/>
                <w:szCs w:val="16"/>
              </w:rPr>
              <w:t xml:space="preserve">only as an illustration of the type of activities that may be performed. The incumbent may perform all or only a portion of the activities listed. Omission of specific tasks does not exclude them from the position as duties and responsibilities are subject to change based on the needs of the </w:t>
            </w:r>
            <w:r w:rsidR="00822C37">
              <w:rPr>
                <w:rFonts w:ascii="Calibri" w:hAnsi="Calibri" w:cs="Calibri"/>
                <w:b w:val="0"/>
                <w:sz w:val="16"/>
                <w:szCs w:val="16"/>
              </w:rPr>
              <w:t>em</w:t>
            </w:r>
            <w:r w:rsidR="00822C37" w:rsidRPr="00822C37">
              <w:rPr>
                <w:rFonts w:ascii="Calibri" w:hAnsi="Calibri" w:cs="Calibri"/>
                <w:b w:val="0"/>
                <w:sz w:val="16"/>
                <w:szCs w:val="16"/>
              </w:rPr>
              <w:t>ployer/department)</w:t>
            </w:r>
            <w:r w:rsidRPr="00EE04BF">
              <w:rPr>
                <w:rFonts w:ascii="Calibri" w:hAnsi="Calibri" w:cs="Calibri"/>
                <w:b w:val="0"/>
              </w:rPr>
              <w:t>:</w:t>
            </w:r>
          </w:p>
          <w:p w:rsidR="00EE5F54" w:rsidRDefault="00EE5F54" w:rsidP="00822C37">
            <w:pPr>
              <w:rPr>
                <w:rFonts w:ascii="Calibri" w:hAnsi="Calibri" w:cs="Calibri"/>
                <w:b w:val="0"/>
              </w:rPr>
            </w:pPr>
          </w:p>
          <w:p w:rsidR="00A8257E" w:rsidRPr="00A8257E" w:rsidRDefault="00A8257E" w:rsidP="004C66C9">
            <w:pPr>
              <w:pStyle w:val="ListParagraph"/>
              <w:ind w:left="1440"/>
              <w:rPr>
                <w:rFonts w:ascii="Calibri" w:hAnsi="Calibri" w:cs="Calibri"/>
                <w:b w:val="0"/>
              </w:rPr>
            </w:pPr>
          </w:p>
          <w:p w:rsidR="00665101" w:rsidRPr="000F1200" w:rsidRDefault="00665101" w:rsidP="004C66C9">
            <w:pPr>
              <w:ind w:left="720"/>
              <w:rPr>
                <w:rFonts w:ascii="Calibri" w:hAnsi="Calibri" w:cs="Calibri"/>
                <w:b w:val="0"/>
              </w:rPr>
            </w:pPr>
          </w:p>
        </w:tc>
      </w:tr>
      <w:tr w:rsidR="00F5423D" w:rsidRPr="003711A3" w:rsidTr="00F54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top w:val="single" w:sz="8" w:space="0" w:color="58BED7" w:themeColor="accent1" w:themeTint="BF"/>
              <w:bottom w:val="single" w:sz="8" w:space="0" w:color="58BED7" w:themeColor="accent1" w:themeTint="BF"/>
            </w:tcBorders>
            <w:shd w:val="clear" w:color="auto" w:fill="D2EDF4" w:themeFill="accent1" w:themeFillTint="33"/>
          </w:tcPr>
          <w:p w:rsidR="00F5423D" w:rsidRPr="00EE04BF" w:rsidRDefault="00F5423D" w:rsidP="00F5423D">
            <w:pPr>
              <w:spacing w:before="60" w:after="60"/>
              <w:rPr>
                <w:rFonts w:ascii="Calibri" w:hAnsi="Calibri" w:cs="Calibri"/>
              </w:rPr>
            </w:pPr>
            <w:r w:rsidRPr="00EE04BF">
              <w:rPr>
                <w:rFonts w:ascii="Calibri" w:hAnsi="Calibri" w:cs="Calibri"/>
                <w:color w:val="000000"/>
              </w:rPr>
              <w:t>Scope and Context:</w:t>
            </w:r>
          </w:p>
        </w:tc>
      </w:tr>
      <w:tr w:rsidR="00F5423D" w:rsidRPr="003711A3" w:rsidTr="00F54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top w:val="single" w:sz="8" w:space="0" w:color="58BED7" w:themeColor="accent1" w:themeTint="BF"/>
            </w:tcBorders>
            <w:shd w:val="clear" w:color="auto" w:fill="auto"/>
          </w:tcPr>
          <w:p w:rsidR="00665101" w:rsidRPr="00EE04BF" w:rsidRDefault="00665101" w:rsidP="00665101">
            <w:pPr>
              <w:spacing w:before="60" w:after="60"/>
              <w:rPr>
                <w:rFonts w:ascii="Calibri" w:hAnsi="Calibri" w:cs="Calibri"/>
                <w:b w:val="0"/>
              </w:rPr>
            </w:pPr>
          </w:p>
        </w:tc>
      </w:tr>
      <w:tr w:rsidR="00F5423D" w:rsidRPr="003711A3" w:rsidTr="00F54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shd w:val="clear" w:color="auto" w:fill="D2EDF4" w:themeFill="accent1" w:themeFillTint="33"/>
          </w:tcPr>
          <w:p w:rsidR="00F5423D" w:rsidRPr="00EE04BF" w:rsidRDefault="00F5423D" w:rsidP="00F5423D">
            <w:pPr>
              <w:spacing w:before="60" w:after="60"/>
              <w:rPr>
                <w:rFonts w:ascii="Calibri" w:hAnsi="Calibri" w:cs="Calibri"/>
              </w:rPr>
            </w:pPr>
            <w:r w:rsidRPr="00EE04BF">
              <w:rPr>
                <w:rFonts w:ascii="Calibri" w:hAnsi="Calibri" w:cs="Calibri"/>
              </w:rPr>
              <w:t>Competencies</w:t>
            </w:r>
            <w:r w:rsidR="008E0EEA">
              <w:rPr>
                <w:rFonts w:ascii="Calibri" w:hAnsi="Calibri" w:cs="Calibri"/>
              </w:rPr>
              <w:t>:</w:t>
            </w:r>
          </w:p>
        </w:tc>
      </w:tr>
      <w:tr w:rsidR="00CD0BBE" w:rsidRPr="003711A3" w:rsidTr="00076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gridSpan w:val="2"/>
            <w:tcBorders>
              <w:top w:val="single" w:sz="8" w:space="0" w:color="58BED7" w:themeColor="accent1" w:themeTint="BF"/>
              <w:bottom w:val="single" w:sz="8" w:space="0" w:color="58BED7" w:themeColor="accent1" w:themeTint="BF"/>
            </w:tcBorders>
            <w:shd w:val="clear" w:color="auto" w:fill="auto"/>
          </w:tcPr>
          <w:p w:rsidR="00CD0BBE" w:rsidRPr="00EE04BF" w:rsidRDefault="00CD0BBE" w:rsidP="00CD0BBE">
            <w:pPr>
              <w:spacing w:before="60"/>
              <w:rPr>
                <w:rFonts w:ascii="Calibri" w:hAnsi="Calibri" w:cs="Calibri"/>
                <w:color w:val="000000"/>
              </w:rPr>
            </w:pPr>
            <w:r w:rsidRPr="00EE04BF">
              <w:rPr>
                <w:rFonts w:ascii="Calibri" w:hAnsi="Calibri" w:cs="Calibri"/>
                <w:color w:val="000000"/>
              </w:rPr>
              <w:t>Leadership Behaviors</w:t>
            </w:r>
          </w:p>
        </w:tc>
        <w:tc>
          <w:tcPr>
            <w:cnfStyle w:val="000100000000" w:firstRow="0" w:lastRow="0" w:firstColumn="0" w:lastColumn="1" w:oddVBand="0" w:evenVBand="0" w:oddHBand="0" w:evenHBand="0" w:firstRowFirstColumn="0" w:firstRowLastColumn="0" w:lastRowFirstColumn="0" w:lastRowLastColumn="0"/>
            <w:tcW w:w="5313" w:type="dxa"/>
            <w:gridSpan w:val="3"/>
            <w:tcBorders>
              <w:top w:val="single" w:sz="8" w:space="0" w:color="58BED7" w:themeColor="accent1" w:themeTint="BF"/>
              <w:bottom w:val="single" w:sz="8" w:space="0" w:color="58BED7" w:themeColor="accent1" w:themeTint="BF"/>
            </w:tcBorders>
            <w:shd w:val="clear" w:color="auto" w:fill="auto"/>
          </w:tcPr>
          <w:p w:rsidR="00CD0BBE" w:rsidRPr="00EE04BF" w:rsidRDefault="00CD0BBE" w:rsidP="00CD0BBE">
            <w:pPr>
              <w:ind w:left="360"/>
              <w:rPr>
                <w:rFonts w:ascii="Calibri" w:hAnsi="Calibri" w:cs="Calibri"/>
              </w:rPr>
            </w:pPr>
          </w:p>
        </w:tc>
      </w:tr>
      <w:tr w:rsidR="00CD0BBE" w:rsidRPr="003711A3" w:rsidTr="00076F91">
        <w:trPr>
          <w:cnfStyle w:val="000000010000" w:firstRow="0" w:lastRow="0" w:firstColumn="0" w:lastColumn="0" w:oddVBand="0" w:evenVBand="0" w:oddHBand="0" w:evenHBand="1"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4875" w:type="dxa"/>
            <w:gridSpan w:val="2"/>
            <w:tcBorders>
              <w:top w:val="single" w:sz="8" w:space="0" w:color="58BED7" w:themeColor="accent1" w:themeTint="BF"/>
              <w:bottom w:val="single" w:sz="8" w:space="0" w:color="58BED7" w:themeColor="accent1" w:themeTint="BF"/>
            </w:tcBorders>
            <w:shd w:val="clear" w:color="auto" w:fill="auto"/>
          </w:tcPr>
          <w:p w:rsidR="00316E1A" w:rsidRPr="006A57A4" w:rsidRDefault="00316E1A" w:rsidP="00811DA6">
            <w:pPr>
              <w:pStyle w:val="ListParagraph"/>
              <w:spacing w:before="60"/>
              <w:ind w:left="360"/>
              <w:rPr>
                <w:rFonts w:ascii="Calibri" w:hAnsi="Calibri" w:cs="Calibri"/>
                <w:b w:val="0"/>
                <w:color w:val="000000"/>
              </w:rPr>
            </w:pPr>
          </w:p>
        </w:tc>
        <w:tc>
          <w:tcPr>
            <w:cnfStyle w:val="000100000000" w:firstRow="0" w:lastRow="0" w:firstColumn="0" w:lastColumn="1" w:oddVBand="0" w:evenVBand="0" w:oddHBand="0" w:evenHBand="0" w:firstRowFirstColumn="0" w:firstRowLastColumn="0" w:lastRowFirstColumn="0" w:lastRowLastColumn="0"/>
            <w:tcW w:w="5313" w:type="dxa"/>
            <w:gridSpan w:val="3"/>
            <w:tcBorders>
              <w:top w:val="single" w:sz="8" w:space="0" w:color="58BED7" w:themeColor="accent1" w:themeTint="BF"/>
              <w:bottom w:val="single" w:sz="8" w:space="0" w:color="58BED7" w:themeColor="accent1" w:themeTint="BF"/>
            </w:tcBorders>
            <w:shd w:val="clear" w:color="auto" w:fill="auto"/>
          </w:tcPr>
          <w:p w:rsidR="00CD0BBE" w:rsidRPr="00EE04BF" w:rsidRDefault="00CD0BBE" w:rsidP="004C66C9">
            <w:pPr>
              <w:pStyle w:val="ListParagraph"/>
              <w:spacing w:before="60"/>
              <w:ind w:left="360"/>
              <w:rPr>
                <w:rFonts w:ascii="Calibri" w:hAnsi="Calibri" w:cs="Calibri"/>
                <w:b w:val="0"/>
                <w:color w:val="000000"/>
              </w:rPr>
            </w:pPr>
          </w:p>
        </w:tc>
      </w:tr>
      <w:tr w:rsidR="00CD0BBE" w:rsidRPr="003711A3" w:rsidTr="00076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5" w:type="dxa"/>
            <w:gridSpan w:val="2"/>
            <w:tcBorders>
              <w:top w:val="single" w:sz="8" w:space="0" w:color="58BED7" w:themeColor="accent1" w:themeTint="BF"/>
              <w:bottom w:val="single" w:sz="8" w:space="0" w:color="58BED7" w:themeColor="accent1" w:themeTint="BF"/>
            </w:tcBorders>
            <w:shd w:val="clear" w:color="auto" w:fill="auto"/>
          </w:tcPr>
          <w:p w:rsidR="00CD0BBE" w:rsidRPr="00EE04BF" w:rsidRDefault="00CD0BBE" w:rsidP="00CD0BBE">
            <w:pPr>
              <w:spacing w:before="60"/>
              <w:rPr>
                <w:rFonts w:ascii="Calibri" w:hAnsi="Calibri" w:cs="Calibri"/>
                <w:color w:val="000000"/>
              </w:rPr>
            </w:pPr>
            <w:r w:rsidRPr="00EE04BF">
              <w:rPr>
                <w:rFonts w:ascii="Calibri" w:hAnsi="Calibri" w:cs="Calibri"/>
                <w:bCs w:val="0"/>
                <w:color w:val="000000"/>
              </w:rPr>
              <w:t>Professional Competencies</w:t>
            </w:r>
          </w:p>
        </w:tc>
        <w:tc>
          <w:tcPr>
            <w:cnfStyle w:val="000100000000" w:firstRow="0" w:lastRow="0" w:firstColumn="0" w:lastColumn="1" w:oddVBand="0" w:evenVBand="0" w:oddHBand="0" w:evenHBand="0" w:firstRowFirstColumn="0" w:firstRowLastColumn="0" w:lastRowFirstColumn="0" w:lastRowLastColumn="0"/>
            <w:tcW w:w="5313" w:type="dxa"/>
            <w:gridSpan w:val="3"/>
            <w:tcBorders>
              <w:top w:val="single" w:sz="8" w:space="0" w:color="58BED7" w:themeColor="accent1" w:themeTint="BF"/>
              <w:bottom w:val="single" w:sz="8" w:space="0" w:color="58BED7" w:themeColor="accent1" w:themeTint="BF"/>
            </w:tcBorders>
            <w:shd w:val="clear" w:color="auto" w:fill="auto"/>
          </w:tcPr>
          <w:p w:rsidR="00CD0BBE" w:rsidRPr="00EE04BF" w:rsidRDefault="00CD0BBE" w:rsidP="00CD0BBE">
            <w:pPr>
              <w:ind w:left="360"/>
              <w:rPr>
                <w:rFonts w:ascii="Calibri" w:hAnsi="Calibri" w:cs="Calibri"/>
                <w:b w:val="0"/>
                <w:bCs w:val="0"/>
              </w:rPr>
            </w:pPr>
          </w:p>
        </w:tc>
      </w:tr>
      <w:tr w:rsidR="000F1200" w:rsidRPr="003711A3" w:rsidTr="00220AB0">
        <w:trPr>
          <w:cnfStyle w:val="000000010000" w:firstRow="0" w:lastRow="0" w:firstColumn="0" w:lastColumn="0" w:oddVBand="0" w:evenVBand="0" w:oddHBand="0" w:evenHBand="1" w:firstRowFirstColumn="0" w:firstRowLastColumn="0" w:lastRowFirstColumn="0" w:lastRowLastColumn="0"/>
          <w:trHeight w:val="1321"/>
        </w:trPr>
        <w:tc>
          <w:tcPr>
            <w:cnfStyle w:val="001000000000" w:firstRow="0" w:lastRow="0" w:firstColumn="1" w:lastColumn="0" w:oddVBand="0" w:evenVBand="0" w:oddHBand="0" w:evenHBand="0" w:firstRowFirstColumn="0" w:firstRowLastColumn="0" w:lastRowFirstColumn="0" w:lastRowLastColumn="0"/>
            <w:tcW w:w="4875" w:type="dxa"/>
            <w:gridSpan w:val="2"/>
            <w:tcBorders>
              <w:top w:val="single" w:sz="8" w:space="0" w:color="58BED7" w:themeColor="accent1" w:themeTint="BF"/>
              <w:bottom w:val="single" w:sz="8" w:space="0" w:color="58BED7" w:themeColor="accent1" w:themeTint="BF"/>
            </w:tcBorders>
            <w:shd w:val="clear" w:color="auto" w:fill="auto"/>
          </w:tcPr>
          <w:p w:rsidR="000F1200" w:rsidRPr="004C66C9" w:rsidRDefault="000F1200" w:rsidP="004C66C9">
            <w:pPr>
              <w:rPr>
                <w:rFonts w:ascii="Calibri" w:hAnsi="Calibri" w:cs="Calibri"/>
                <w:color w:val="000000"/>
              </w:rPr>
            </w:pPr>
          </w:p>
        </w:tc>
        <w:tc>
          <w:tcPr>
            <w:cnfStyle w:val="000100000000" w:firstRow="0" w:lastRow="0" w:firstColumn="0" w:lastColumn="1" w:oddVBand="0" w:evenVBand="0" w:oddHBand="0" w:evenHBand="0" w:firstRowFirstColumn="0" w:firstRowLastColumn="0" w:lastRowFirstColumn="0" w:lastRowLastColumn="0"/>
            <w:tcW w:w="5313" w:type="dxa"/>
            <w:gridSpan w:val="3"/>
            <w:tcBorders>
              <w:top w:val="single" w:sz="8" w:space="0" w:color="58BED7" w:themeColor="accent1" w:themeTint="BF"/>
              <w:bottom w:val="single" w:sz="8" w:space="0" w:color="58BED7" w:themeColor="accent1" w:themeTint="BF"/>
            </w:tcBorders>
            <w:shd w:val="clear" w:color="auto" w:fill="auto"/>
          </w:tcPr>
          <w:p w:rsidR="000F1200" w:rsidRPr="004C66C9" w:rsidRDefault="000F1200" w:rsidP="004C66C9">
            <w:pPr>
              <w:spacing w:before="60"/>
              <w:rPr>
                <w:rFonts w:ascii="Calibri" w:hAnsi="Calibri" w:cs="Calibri"/>
                <w:color w:val="000000"/>
              </w:rPr>
            </w:pPr>
          </w:p>
        </w:tc>
      </w:tr>
      <w:tr w:rsidR="00CD0BBE" w:rsidRPr="003711A3" w:rsidTr="00F54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top w:val="single" w:sz="8" w:space="0" w:color="58BED7" w:themeColor="accent1" w:themeTint="BF"/>
              <w:bottom w:val="single" w:sz="8" w:space="0" w:color="58BED7" w:themeColor="accent1" w:themeTint="BF"/>
            </w:tcBorders>
            <w:shd w:val="clear" w:color="auto" w:fill="D2EDF4" w:themeFill="accent1" w:themeFillTint="33"/>
          </w:tcPr>
          <w:p w:rsidR="00CD0BBE" w:rsidRPr="00EE04BF" w:rsidRDefault="00CD0BBE" w:rsidP="00CD0BBE">
            <w:pPr>
              <w:spacing w:before="60" w:after="60"/>
              <w:rPr>
                <w:rFonts w:ascii="Calibri" w:hAnsi="Calibri" w:cs="Calibri"/>
              </w:rPr>
            </w:pPr>
            <w:r w:rsidRPr="00EE04BF">
              <w:rPr>
                <w:rFonts w:ascii="Calibri" w:hAnsi="Calibri" w:cs="Calibri"/>
                <w:color w:val="000000"/>
              </w:rPr>
              <w:t>Minimum Qualifications:</w:t>
            </w:r>
          </w:p>
        </w:tc>
      </w:tr>
      <w:tr w:rsidR="00CD0BBE" w:rsidRPr="003711A3" w:rsidTr="00F54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top w:val="single" w:sz="8" w:space="0" w:color="58BED7" w:themeColor="accent1" w:themeTint="BF"/>
              <w:bottom w:val="single" w:sz="8" w:space="0" w:color="58BED7" w:themeColor="accent1" w:themeTint="BF"/>
            </w:tcBorders>
            <w:shd w:val="clear" w:color="auto" w:fill="auto"/>
          </w:tcPr>
          <w:p w:rsidR="00CD0BBE" w:rsidRDefault="00CD0BBE" w:rsidP="00CD0BBE">
            <w:pPr>
              <w:spacing w:before="60"/>
              <w:rPr>
                <w:rFonts w:ascii="Calibri" w:hAnsi="Calibri" w:cs="Calibri"/>
                <w:color w:val="000000"/>
              </w:rPr>
            </w:pPr>
            <w:r w:rsidRPr="00EE04BF">
              <w:rPr>
                <w:rFonts w:ascii="Calibri" w:hAnsi="Calibri" w:cs="Calibri"/>
                <w:color w:val="000000"/>
              </w:rPr>
              <w:t>Background &amp; Education:</w:t>
            </w:r>
          </w:p>
          <w:p w:rsidR="00E82A60" w:rsidRPr="0049607C" w:rsidRDefault="00E82A60" w:rsidP="00C863A4">
            <w:pPr>
              <w:pStyle w:val="ListParagraph"/>
              <w:numPr>
                <w:ilvl w:val="0"/>
                <w:numId w:val="3"/>
              </w:numPr>
              <w:spacing w:before="120"/>
              <w:rPr>
                <w:rFonts w:ascii="Calibri" w:hAnsi="Calibri" w:cs="Calibri"/>
                <w:color w:val="000000"/>
              </w:rPr>
            </w:pPr>
            <w:r>
              <w:rPr>
                <w:rFonts w:ascii="Calibri" w:hAnsi="Calibri" w:cs="Calibri"/>
                <w:b w:val="0"/>
                <w:color w:val="000000"/>
              </w:rPr>
              <w:t>Incumbent must be a practicing Catholic, registered in a Catholic parish or faith community and must embrace in word and deed the Church’s teachings on faith and morals as articulated by the Church’s magisterium</w:t>
            </w:r>
            <w:r w:rsidR="00ED5259">
              <w:rPr>
                <w:rFonts w:ascii="Calibri" w:hAnsi="Calibri" w:cs="Calibri"/>
                <w:b w:val="0"/>
                <w:color w:val="000000"/>
              </w:rPr>
              <w:t>.</w:t>
            </w:r>
          </w:p>
          <w:p w:rsidR="00CD0BBE" w:rsidRPr="00EE04BF" w:rsidRDefault="00CD0BBE" w:rsidP="00E81ECE">
            <w:pPr>
              <w:pStyle w:val="ListParagraph"/>
              <w:spacing w:before="120"/>
              <w:ind w:left="0"/>
              <w:contextualSpacing w:val="0"/>
              <w:rPr>
                <w:rFonts w:ascii="Calibri" w:hAnsi="Calibri" w:cs="Calibri"/>
                <w:color w:val="000000"/>
              </w:rPr>
            </w:pPr>
            <w:r w:rsidRPr="00EE04BF">
              <w:rPr>
                <w:rFonts w:ascii="Calibri" w:hAnsi="Calibri" w:cs="Calibri"/>
                <w:color w:val="000000"/>
              </w:rPr>
              <w:lastRenderedPageBreak/>
              <w:t>Required Skills/Abilities:</w:t>
            </w:r>
          </w:p>
          <w:p w:rsidR="009D50D2" w:rsidRPr="003951E3" w:rsidRDefault="009D50D2" w:rsidP="004C66C9">
            <w:pPr>
              <w:pStyle w:val="ListParagraph"/>
              <w:spacing w:before="60" w:after="60"/>
              <w:contextualSpacing w:val="0"/>
              <w:rPr>
                <w:rFonts w:ascii="Calibri" w:hAnsi="Calibri" w:cs="Calibri"/>
                <w:b w:val="0"/>
              </w:rPr>
            </w:pPr>
          </w:p>
        </w:tc>
      </w:tr>
      <w:tr w:rsidR="00076F91" w:rsidRPr="003711A3" w:rsidTr="00076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top w:val="single" w:sz="8" w:space="0" w:color="58BED7" w:themeColor="accent1" w:themeTint="BF"/>
              <w:bottom w:val="single" w:sz="8" w:space="0" w:color="58BED7" w:themeColor="accent1" w:themeTint="BF"/>
            </w:tcBorders>
            <w:shd w:val="clear" w:color="auto" w:fill="D2EDF4" w:themeFill="accent1" w:themeFillTint="33"/>
          </w:tcPr>
          <w:p w:rsidR="00076F91" w:rsidRPr="00F03AD4" w:rsidRDefault="00076F91" w:rsidP="00076F91">
            <w:pPr>
              <w:spacing w:before="60"/>
              <w:rPr>
                <w:rFonts w:ascii="Calibri" w:hAnsi="Calibri" w:cs="Calibri"/>
              </w:rPr>
            </w:pPr>
            <w:r>
              <w:rPr>
                <w:rFonts w:ascii="Calibri" w:hAnsi="Calibri" w:cs="Calibri"/>
              </w:rPr>
              <w:lastRenderedPageBreak/>
              <w:t>Position Titles Within This Role</w:t>
            </w:r>
          </w:p>
        </w:tc>
      </w:tr>
      <w:tr w:rsidR="00076F91" w:rsidRPr="003711A3" w:rsidTr="00841C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0" w:type="dxa"/>
            <w:gridSpan w:val="3"/>
            <w:tcBorders>
              <w:top w:val="single" w:sz="8" w:space="0" w:color="58BED7" w:themeColor="accent1" w:themeTint="BF"/>
              <w:bottom w:val="single" w:sz="8" w:space="0" w:color="58BED7" w:themeColor="accent1" w:themeTint="BF"/>
            </w:tcBorders>
            <w:shd w:val="clear" w:color="auto" w:fill="auto"/>
          </w:tcPr>
          <w:p w:rsidR="009D50D2" w:rsidRPr="004C66C9" w:rsidRDefault="009D50D2" w:rsidP="004C66C9">
            <w:pPr>
              <w:spacing w:before="60"/>
              <w:rPr>
                <w:rFonts w:ascii="Calibri" w:hAnsi="Calibri" w:cs="Calibri"/>
                <w:color w:val="000000"/>
              </w:rPr>
            </w:pPr>
          </w:p>
        </w:tc>
        <w:tc>
          <w:tcPr>
            <w:cnfStyle w:val="000100000000" w:firstRow="0" w:lastRow="0" w:firstColumn="0" w:lastColumn="1" w:oddVBand="0" w:evenVBand="0" w:oddHBand="0" w:evenHBand="0" w:firstRowFirstColumn="0" w:firstRowLastColumn="0" w:lastRowFirstColumn="0" w:lastRowLastColumn="0"/>
            <w:tcW w:w="3178" w:type="dxa"/>
            <w:gridSpan w:val="2"/>
            <w:tcBorders>
              <w:top w:val="single" w:sz="8" w:space="0" w:color="58BED7" w:themeColor="accent1" w:themeTint="BF"/>
              <w:bottom w:val="single" w:sz="8" w:space="0" w:color="58BED7" w:themeColor="accent1" w:themeTint="BF"/>
            </w:tcBorders>
            <w:shd w:val="clear" w:color="auto" w:fill="auto"/>
          </w:tcPr>
          <w:p w:rsidR="00076F91" w:rsidRPr="00076F91" w:rsidRDefault="00076F91" w:rsidP="007D0568">
            <w:pPr>
              <w:pStyle w:val="ListParagraph"/>
              <w:spacing w:before="60"/>
              <w:rPr>
                <w:rFonts w:ascii="Calibri" w:hAnsi="Calibri" w:cs="Calibri"/>
                <w:color w:val="000000"/>
              </w:rPr>
            </w:pPr>
          </w:p>
        </w:tc>
      </w:tr>
      <w:tr w:rsidR="00076F91" w:rsidRPr="003711A3" w:rsidTr="00F54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5"/>
            <w:tcBorders>
              <w:top w:val="single" w:sz="8" w:space="0" w:color="58BED7" w:themeColor="accent1" w:themeTint="BF"/>
              <w:bottom w:val="single" w:sz="8" w:space="0" w:color="58BED7" w:themeColor="accent1" w:themeTint="BF"/>
            </w:tcBorders>
            <w:shd w:val="clear" w:color="auto" w:fill="D2EDF4" w:themeFill="accent1" w:themeFillTint="33"/>
          </w:tcPr>
          <w:p w:rsidR="00076F91" w:rsidRPr="00EE04BF" w:rsidRDefault="00076F91" w:rsidP="00076F91">
            <w:pPr>
              <w:rPr>
                <w:rFonts w:ascii="Calibri" w:hAnsi="Calibri" w:cs="Calibri"/>
                <w:color w:val="000000"/>
              </w:rPr>
            </w:pPr>
            <w:r w:rsidRPr="00EE04BF">
              <w:rPr>
                <w:rFonts w:ascii="Calibri" w:hAnsi="Calibri" w:cs="Calibri"/>
                <w:color w:val="000000"/>
              </w:rPr>
              <w:t xml:space="preserve">For Human Resources Use Only:               </w:t>
            </w:r>
          </w:p>
          <w:p w:rsidR="00076F91" w:rsidRPr="00EE04BF" w:rsidRDefault="00076F91" w:rsidP="009D50D2">
            <w:pPr>
              <w:spacing w:before="60" w:after="60"/>
              <w:rPr>
                <w:rFonts w:ascii="Calibri" w:hAnsi="Calibri" w:cs="Calibri"/>
              </w:rPr>
            </w:pPr>
            <w:r w:rsidRPr="00EE04BF">
              <w:rPr>
                <w:rFonts w:ascii="Calibri" w:hAnsi="Calibri" w:cs="Calibri"/>
                <w:color w:val="000000"/>
              </w:rPr>
              <w:t>Exempt:</w:t>
            </w:r>
            <w:r w:rsidR="00AB6B75">
              <w:rPr>
                <w:rFonts w:ascii="Calibri" w:hAnsi="Calibri" w:cs="Calibri"/>
                <w:color w:val="000000"/>
              </w:rPr>
              <w:t xml:space="preserve"> </w:t>
            </w:r>
            <w:r w:rsidR="009D50D2">
              <w:rPr>
                <w:rFonts w:ascii="Calibri" w:hAnsi="Calibri" w:cs="Calibri"/>
                <w:color w:val="000000"/>
              </w:rPr>
              <w:t xml:space="preserve"> X</w:t>
            </w:r>
            <w:r w:rsidR="00AB6B75">
              <w:rPr>
                <w:rFonts w:ascii="Calibri" w:hAnsi="Calibri" w:cs="Calibri"/>
                <w:color w:val="000000"/>
              </w:rPr>
              <w:t xml:space="preserve"> </w:t>
            </w:r>
            <w:r w:rsidRPr="00EE04BF">
              <w:rPr>
                <w:rFonts w:ascii="Calibri" w:hAnsi="Calibri" w:cs="Calibri"/>
                <w:color w:val="000000"/>
              </w:rPr>
              <w:t xml:space="preserve">  </w:t>
            </w:r>
            <w:r w:rsidR="00A624F4">
              <w:rPr>
                <w:rFonts w:ascii="Calibri" w:hAnsi="Calibri" w:cs="Calibri"/>
                <w:color w:val="000000"/>
              </w:rPr>
              <w:t>Non-Exempt</w:t>
            </w:r>
            <w:r w:rsidRPr="00EE04BF">
              <w:rPr>
                <w:rFonts w:ascii="Calibri" w:hAnsi="Calibri" w:cs="Calibri"/>
                <w:color w:val="000000"/>
              </w:rPr>
              <w:t xml:space="preserve">:   </w:t>
            </w:r>
            <w:r w:rsidR="00A74F50">
              <w:rPr>
                <w:rFonts w:ascii="Calibri" w:hAnsi="Calibri" w:cs="Calibri"/>
                <w:color w:val="000000"/>
              </w:rPr>
              <w:t xml:space="preserve">  </w:t>
            </w:r>
            <w:r w:rsidRPr="00EE04BF">
              <w:rPr>
                <w:rFonts w:ascii="Calibri" w:hAnsi="Calibri" w:cs="Calibri"/>
                <w:color w:val="000000"/>
              </w:rPr>
              <w:t xml:space="preserve">Full Time: </w:t>
            </w:r>
            <w:r w:rsidR="00A624F4">
              <w:rPr>
                <w:rFonts w:ascii="Calibri" w:hAnsi="Calibri" w:cs="Calibri"/>
                <w:color w:val="000000"/>
              </w:rPr>
              <w:t>X</w:t>
            </w:r>
            <w:r w:rsidR="00A74F50" w:rsidRPr="00EE04BF">
              <w:rPr>
                <w:rFonts w:ascii="Calibri" w:hAnsi="Calibri" w:cs="Calibri"/>
                <w:color w:val="000000"/>
              </w:rPr>
              <w:t xml:space="preserve"> </w:t>
            </w:r>
            <w:r w:rsidRPr="00EE04BF">
              <w:rPr>
                <w:rFonts w:ascii="Calibri" w:hAnsi="Calibri" w:cs="Calibri"/>
                <w:color w:val="000000"/>
              </w:rPr>
              <w:t xml:space="preserve"> Part Time:      </w:t>
            </w:r>
          </w:p>
        </w:tc>
      </w:tr>
      <w:tr w:rsidR="00076F91" w:rsidRPr="003711A3" w:rsidTr="00F5423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188" w:type="dxa"/>
            <w:gridSpan w:val="5"/>
            <w:tcBorders>
              <w:top w:val="single" w:sz="8" w:space="0" w:color="58BED7" w:themeColor="accent1" w:themeTint="BF"/>
            </w:tcBorders>
            <w:shd w:val="clear" w:color="auto" w:fill="auto"/>
          </w:tcPr>
          <w:p w:rsidR="00076F91" w:rsidRPr="00EE04BF" w:rsidRDefault="00A74F50" w:rsidP="00076F91">
            <w:pPr>
              <w:spacing w:before="60" w:after="60"/>
              <w:rPr>
                <w:rFonts w:ascii="Calibri" w:hAnsi="Calibri" w:cs="Calibri"/>
              </w:rPr>
            </w:pPr>
            <w:r>
              <w:rPr>
                <w:rFonts w:ascii="Calibri" w:hAnsi="Calibri" w:cs="Calibri"/>
                <w:b w:val="0"/>
                <w:color w:val="000000"/>
              </w:rPr>
              <w:t>The Archdiocese</w:t>
            </w:r>
            <w:r w:rsidR="00076F91" w:rsidRPr="00EE04BF">
              <w:rPr>
                <w:rFonts w:ascii="Calibri" w:hAnsi="Calibri" w:cs="Calibri"/>
                <w:b w:val="0"/>
                <w:color w:val="000000"/>
              </w:rPr>
              <w:t xml:space="preserve"> reserves the right to add, delete, or otherwise alter assigned duties at any time.  To perform this job successfully, an individual must be able to perform each essential duty satisfactorily.  The minimum qualifications listed are representative of the knowledge, skill, and/or ability required.  Reasonable accommodations may be made to enable individuals with disabilities to perform the essential functions.</w:t>
            </w:r>
            <w:r w:rsidR="001F181A">
              <w:rPr>
                <w:rFonts w:ascii="Calibri" w:hAnsi="Calibri" w:cs="Calibri"/>
                <w:b w:val="0"/>
                <w:color w:val="000000"/>
              </w:rPr>
              <w:t xml:space="preserve"> </w:t>
            </w:r>
          </w:p>
        </w:tc>
      </w:tr>
    </w:tbl>
    <w:p w:rsidR="001F181A" w:rsidRPr="003711A3" w:rsidRDefault="001F181A" w:rsidP="001F181A">
      <w:pPr>
        <w:rPr>
          <w:rFonts w:ascii="Calibri" w:hAnsi="Calibri" w:cs="Calibri"/>
          <w:sz w:val="22"/>
          <w:szCs w:val="22"/>
        </w:rPr>
      </w:pPr>
    </w:p>
    <w:sectPr w:rsidR="001F181A" w:rsidRPr="003711A3" w:rsidSect="007C04CB">
      <w:headerReference w:type="default" r:id="rId9"/>
      <w:footerReference w:type="default" r:id="rId10"/>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1F" w:rsidRDefault="002A011F" w:rsidP="007C04CB">
      <w:r>
        <w:separator/>
      </w:r>
    </w:p>
  </w:endnote>
  <w:endnote w:type="continuationSeparator" w:id="0">
    <w:p w:rsidR="002A011F" w:rsidRDefault="002A011F" w:rsidP="007C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63" w:rsidRDefault="00D23F63" w:rsidP="007C04CB">
    <w:pPr>
      <w:pStyle w:val="Footer"/>
      <w:pBdr>
        <w:top w:val="single" w:sz="4" w:space="1" w:color="D9D9D9"/>
      </w:pBdr>
      <w:tabs>
        <w:tab w:val="center" w:pos="4320"/>
        <w:tab w:val="right" w:pos="8640"/>
      </w:tabs>
      <w:jc w:val="right"/>
      <w:rPr>
        <w:spacing w:val="60"/>
      </w:rPr>
    </w:pPr>
    <w:r>
      <w:tab/>
    </w:r>
    <w:r>
      <w:tab/>
    </w:r>
    <w:r w:rsidR="00614810">
      <w:fldChar w:fldCharType="begin"/>
    </w:r>
    <w:r>
      <w:instrText xml:space="preserve"> PAGE   \* MERGEFORMAT </w:instrText>
    </w:r>
    <w:r w:rsidR="00614810">
      <w:fldChar w:fldCharType="separate"/>
    </w:r>
    <w:r w:rsidR="00A06B75">
      <w:rPr>
        <w:noProof/>
      </w:rPr>
      <w:t>1</w:t>
    </w:r>
    <w:r w:rsidR="00614810">
      <w:rPr>
        <w:noProof/>
      </w:rPr>
      <w:fldChar w:fldCharType="end"/>
    </w:r>
    <w:r>
      <w:t xml:space="preserve"> | </w:t>
    </w:r>
    <w:r>
      <w:rPr>
        <w:color w:val="7F7F7F"/>
        <w:spacing w:val="60"/>
      </w:rPr>
      <w:t>Page</w:t>
    </w:r>
  </w:p>
  <w:p w:rsidR="00D23F63" w:rsidRDefault="00C6102C">
    <w:pPr>
      <w:pStyle w:val="Footer"/>
    </w:pPr>
    <w:r>
      <w:rPr>
        <w:noProof/>
      </w:rPr>
      <w:drawing>
        <wp:anchor distT="0" distB="0" distL="114300" distR="114300" simplePos="0" relativeHeight="251657216" behindDoc="0" locked="0" layoutInCell="1" allowOverlap="1" wp14:anchorId="47530F7E" wp14:editId="588633EF">
          <wp:simplePos x="0" y="0"/>
          <wp:positionH relativeFrom="margin">
            <wp:align>left</wp:align>
          </wp:positionH>
          <wp:positionV relativeFrom="paragraph">
            <wp:posOffset>-152914</wp:posOffset>
          </wp:positionV>
          <wp:extent cx="811033" cy="326003"/>
          <wp:effectExtent l="0" t="0" r="8255" b="0"/>
          <wp:wrapNone/>
          <wp:docPr id="5"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1033" cy="3260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1F" w:rsidRDefault="002A011F" w:rsidP="007C04CB">
      <w:r>
        <w:separator/>
      </w:r>
    </w:p>
  </w:footnote>
  <w:footnote w:type="continuationSeparator" w:id="0">
    <w:p w:rsidR="002A011F" w:rsidRDefault="002A011F" w:rsidP="007C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F63" w:rsidRPr="00F5423D" w:rsidRDefault="00A06B75" w:rsidP="00F5423D">
    <w:pPr>
      <w:pStyle w:val="Header"/>
      <w:ind w:left="-450"/>
      <w:rPr>
        <w:rFonts w:ascii="Cambria" w:hAnsi="Cambria" w:cs="Calibri"/>
        <w:sz w:val="28"/>
      </w:rPr>
    </w:pPr>
    <w:sdt>
      <w:sdtPr>
        <w:rPr>
          <w:rFonts w:ascii="Cambria" w:hAnsi="Cambria" w:cs="Calibri"/>
          <w:noProof/>
          <w:sz w:val="28"/>
        </w:rPr>
        <w:id w:val="1669139902"/>
        <w:docPartObj>
          <w:docPartGallery w:val="Watermarks"/>
          <w:docPartUnique/>
        </w:docPartObj>
      </w:sdtPr>
      <w:sdtEndPr/>
      <w:sdtContent>
        <w:r>
          <w:rPr>
            <w:rFonts w:ascii="Cambria" w:hAnsi="Cambria" w:cs="Calibri"/>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D23F63" w:rsidRPr="00F5423D">
      <w:rPr>
        <w:rFonts w:ascii="Cambria" w:hAnsi="Cambria" w:cs="Calibri"/>
        <w:sz w:val="28"/>
      </w:rPr>
      <w:t xml:space="preserve">Job Description </w:t>
    </w:r>
    <w:r w:rsidR="00D23F63" w:rsidRPr="00F5423D">
      <w:rPr>
        <w:rFonts w:ascii="Cambria" w:hAnsi="Cambria" w:cs="Calibri"/>
        <w:sz w:val="28"/>
      </w:rPr>
      <w:tab/>
    </w:r>
    <w:r w:rsidR="00756C5B">
      <w:rPr>
        <w:rFonts w:ascii="Cambria" w:hAnsi="Cambria" w:cs="Calibri"/>
        <w:sz w:val="28"/>
      </w:rPr>
      <w:tab/>
    </w:r>
    <w:r w:rsidR="0014507B">
      <w:rPr>
        <w:rFonts w:ascii="Arial Narrow" w:hAnsi="Arial Narrow"/>
        <w:b/>
        <w:bCs/>
        <w:noProof/>
        <w:color w:val="1F497D"/>
        <w:sz w:val="18"/>
        <w:szCs w:val="18"/>
      </w:rPr>
      <w:drawing>
        <wp:inline distT="0" distB="0" distL="0" distR="0" wp14:anchorId="6324470F" wp14:editId="01C6EBDC">
          <wp:extent cx="2210435" cy="835660"/>
          <wp:effectExtent l="0" t="0" r="0" b="2540"/>
          <wp:docPr id="1" name="Picture 1" descr="Description: Arch logo GREEN GOLD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ch logo GREEN GOLD_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0435" cy="835660"/>
                  </a:xfrm>
                  <a:prstGeom prst="rect">
                    <a:avLst/>
                  </a:prstGeom>
                  <a:noFill/>
                  <a:ln>
                    <a:noFill/>
                  </a:ln>
                </pic:spPr>
              </pic:pic>
            </a:graphicData>
          </a:graphic>
        </wp:inline>
      </w:drawing>
    </w:r>
  </w:p>
  <w:p w:rsidR="00D23F63" w:rsidRDefault="00D23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8B9"/>
    <w:multiLevelType w:val="hybridMultilevel"/>
    <w:tmpl w:val="82C2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E2A"/>
    <w:multiLevelType w:val="hybridMultilevel"/>
    <w:tmpl w:val="72B4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E43A9"/>
    <w:multiLevelType w:val="hybridMultilevel"/>
    <w:tmpl w:val="DB307DB4"/>
    <w:lvl w:ilvl="0" w:tplc="14B48A6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12C54237"/>
    <w:multiLevelType w:val="hybridMultilevel"/>
    <w:tmpl w:val="0A3E306A"/>
    <w:lvl w:ilvl="0" w:tplc="14B48A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314"/>
        </w:tabs>
        <w:ind w:left="1314" w:hanging="360"/>
      </w:pPr>
      <w:rPr>
        <w:rFonts w:ascii="Courier New" w:hAnsi="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4" w15:restartNumberingAfterBreak="0">
    <w:nsid w:val="1A02000D"/>
    <w:multiLevelType w:val="hybridMultilevel"/>
    <w:tmpl w:val="3F146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607B08"/>
    <w:multiLevelType w:val="hybridMultilevel"/>
    <w:tmpl w:val="7E54CBE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2C365D95"/>
    <w:multiLevelType w:val="hybridMultilevel"/>
    <w:tmpl w:val="BB462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474E1F"/>
    <w:multiLevelType w:val="hybridMultilevel"/>
    <w:tmpl w:val="8438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7232F"/>
    <w:multiLevelType w:val="hybridMultilevel"/>
    <w:tmpl w:val="075ED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A17DA6"/>
    <w:multiLevelType w:val="hybridMultilevel"/>
    <w:tmpl w:val="24D6A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0D38EC"/>
    <w:multiLevelType w:val="hybridMultilevel"/>
    <w:tmpl w:val="0FA0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E677B"/>
    <w:multiLevelType w:val="hybridMultilevel"/>
    <w:tmpl w:val="6A04A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0"/>
  </w:num>
  <w:num w:numId="6">
    <w:abstractNumId w:val="2"/>
  </w:num>
  <w:num w:numId="7">
    <w:abstractNumId w:val="6"/>
  </w:num>
  <w:num w:numId="8">
    <w:abstractNumId w:val="7"/>
  </w:num>
  <w:num w:numId="9">
    <w:abstractNumId w:val="8"/>
  </w:num>
  <w:num w:numId="10">
    <w:abstractNumId w:val="3"/>
  </w:num>
  <w:num w:numId="11">
    <w:abstractNumId w:val="9"/>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CB"/>
    <w:rsid w:val="00002B28"/>
    <w:rsid w:val="00004590"/>
    <w:rsid w:val="00005523"/>
    <w:rsid w:val="00006A31"/>
    <w:rsid w:val="0001038D"/>
    <w:rsid w:val="000108E7"/>
    <w:rsid w:val="00011E77"/>
    <w:rsid w:val="000127DC"/>
    <w:rsid w:val="000139C5"/>
    <w:rsid w:val="00016FF4"/>
    <w:rsid w:val="000212F2"/>
    <w:rsid w:val="00026ECA"/>
    <w:rsid w:val="00032025"/>
    <w:rsid w:val="00034D94"/>
    <w:rsid w:val="00043C1D"/>
    <w:rsid w:val="00051D6F"/>
    <w:rsid w:val="00055C6B"/>
    <w:rsid w:val="0005608A"/>
    <w:rsid w:val="00062B6C"/>
    <w:rsid w:val="00074EA3"/>
    <w:rsid w:val="0007558F"/>
    <w:rsid w:val="000759BB"/>
    <w:rsid w:val="000768D5"/>
    <w:rsid w:val="00076ED1"/>
    <w:rsid w:val="00076F91"/>
    <w:rsid w:val="00077E3D"/>
    <w:rsid w:val="00082F35"/>
    <w:rsid w:val="00083AE3"/>
    <w:rsid w:val="00083E4C"/>
    <w:rsid w:val="0009084D"/>
    <w:rsid w:val="00090CA2"/>
    <w:rsid w:val="00095C24"/>
    <w:rsid w:val="000A30A7"/>
    <w:rsid w:val="000B3F2D"/>
    <w:rsid w:val="000B7D28"/>
    <w:rsid w:val="000C2942"/>
    <w:rsid w:val="000C2D9F"/>
    <w:rsid w:val="000C4AC9"/>
    <w:rsid w:val="000D2321"/>
    <w:rsid w:val="000D2470"/>
    <w:rsid w:val="000D3127"/>
    <w:rsid w:val="000D5DE8"/>
    <w:rsid w:val="000D7AC9"/>
    <w:rsid w:val="000E1006"/>
    <w:rsid w:val="000E5D2E"/>
    <w:rsid w:val="000E6083"/>
    <w:rsid w:val="000F0133"/>
    <w:rsid w:val="000F1200"/>
    <w:rsid w:val="000F15F8"/>
    <w:rsid w:val="000F7C06"/>
    <w:rsid w:val="0010586C"/>
    <w:rsid w:val="00106AD4"/>
    <w:rsid w:val="00107E39"/>
    <w:rsid w:val="001110F3"/>
    <w:rsid w:val="00113FB6"/>
    <w:rsid w:val="001144EB"/>
    <w:rsid w:val="0011693E"/>
    <w:rsid w:val="00116E15"/>
    <w:rsid w:val="00117BE0"/>
    <w:rsid w:val="00123CA5"/>
    <w:rsid w:val="001254C2"/>
    <w:rsid w:val="00135A49"/>
    <w:rsid w:val="0013708D"/>
    <w:rsid w:val="00137AB3"/>
    <w:rsid w:val="0014507B"/>
    <w:rsid w:val="00146309"/>
    <w:rsid w:val="00146DEB"/>
    <w:rsid w:val="00147AAF"/>
    <w:rsid w:val="00150036"/>
    <w:rsid w:val="00153C2C"/>
    <w:rsid w:val="00157591"/>
    <w:rsid w:val="00166EA1"/>
    <w:rsid w:val="00167A73"/>
    <w:rsid w:val="0017231F"/>
    <w:rsid w:val="001726BC"/>
    <w:rsid w:val="00174671"/>
    <w:rsid w:val="0018027C"/>
    <w:rsid w:val="0018208E"/>
    <w:rsid w:val="0018707A"/>
    <w:rsid w:val="00187897"/>
    <w:rsid w:val="00195893"/>
    <w:rsid w:val="001962EC"/>
    <w:rsid w:val="00197B4B"/>
    <w:rsid w:val="001A043B"/>
    <w:rsid w:val="001A2C0D"/>
    <w:rsid w:val="001A3953"/>
    <w:rsid w:val="001A4A8A"/>
    <w:rsid w:val="001A5C1A"/>
    <w:rsid w:val="001A6CA5"/>
    <w:rsid w:val="001A7D2F"/>
    <w:rsid w:val="001B3FD9"/>
    <w:rsid w:val="001B5E38"/>
    <w:rsid w:val="001C394A"/>
    <w:rsid w:val="001C5E1F"/>
    <w:rsid w:val="001D1569"/>
    <w:rsid w:val="001D2AB7"/>
    <w:rsid w:val="001D2B43"/>
    <w:rsid w:val="001D3245"/>
    <w:rsid w:val="001E2140"/>
    <w:rsid w:val="001E5CBD"/>
    <w:rsid w:val="001E6EF2"/>
    <w:rsid w:val="001F0237"/>
    <w:rsid w:val="001F181A"/>
    <w:rsid w:val="001F61A6"/>
    <w:rsid w:val="001F6463"/>
    <w:rsid w:val="00203269"/>
    <w:rsid w:val="002055E5"/>
    <w:rsid w:val="0021702E"/>
    <w:rsid w:val="002177EB"/>
    <w:rsid w:val="00217B30"/>
    <w:rsid w:val="00220358"/>
    <w:rsid w:val="00220AB0"/>
    <w:rsid w:val="00222CA1"/>
    <w:rsid w:val="002261F6"/>
    <w:rsid w:val="00235200"/>
    <w:rsid w:val="0023748B"/>
    <w:rsid w:val="00242FBA"/>
    <w:rsid w:val="00243A6D"/>
    <w:rsid w:val="00244405"/>
    <w:rsid w:val="00245A37"/>
    <w:rsid w:val="00252505"/>
    <w:rsid w:val="0026565E"/>
    <w:rsid w:val="00274B90"/>
    <w:rsid w:val="00280A7C"/>
    <w:rsid w:val="00282CE7"/>
    <w:rsid w:val="002868F1"/>
    <w:rsid w:val="00287105"/>
    <w:rsid w:val="00287F97"/>
    <w:rsid w:val="00295309"/>
    <w:rsid w:val="00297917"/>
    <w:rsid w:val="002A011F"/>
    <w:rsid w:val="002A4414"/>
    <w:rsid w:val="002B0671"/>
    <w:rsid w:val="002B2D88"/>
    <w:rsid w:val="002B63D0"/>
    <w:rsid w:val="002B6B5F"/>
    <w:rsid w:val="002D0602"/>
    <w:rsid w:val="002D357F"/>
    <w:rsid w:val="002D3B3E"/>
    <w:rsid w:val="002D4746"/>
    <w:rsid w:val="002E084D"/>
    <w:rsid w:val="002E14D2"/>
    <w:rsid w:val="002E5F64"/>
    <w:rsid w:val="002E792D"/>
    <w:rsid w:val="002E7C5E"/>
    <w:rsid w:val="002F3D3C"/>
    <w:rsid w:val="002F59F3"/>
    <w:rsid w:val="003076EA"/>
    <w:rsid w:val="003105A9"/>
    <w:rsid w:val="003161BA"/>
    <w:rsid w:val="00316E1A"/>
    <w:rsid w:val="00322D6D"/>
    <w:rsid w:val="00323244"/>
    <w:rsid w:val="003251A5"/>
    <w:rsid w:val="00326440"/>
    <w:rsid w:val="00330EE1"/>
    <w:rsid w:val="00344093"/>
    <w:rsid w:val="00347FAD"/>
    <w:rsid w:val="003525E2"/>
    <w:rsid w:val="003541F3"/>
    <w:rsid w:val="00354E2E"/>
    <w:rsid w:val="0036541C"/>
    <w:rsid w:val="003711A3"/>
    <w:rsid w:val="00372213"/>
    <w:rsid w:val="003725E8"/>
    <w:rsid w:val="00372F62"/>
    <w:rsid w:val="0037441B"/>
    <w:rsid w:val="00376F78"/>
    <w:rsid w:val="003825F6"/>
    <w:rsid w:val="003851F8"/>
    <w:rsid w:val="003945D2"/>
    <w:rsid w:val="003951E3"/>
    <w:rsid w:val="00395B1B"/>
    <w:rsid w:val="003A20FB"/>
    <w:rsid w:val="003A23AD"/>
    <w:rsid w:val="003A2B48"/>
    <w:rsid w:val="003B35C9"/>
    <w:rsid w:val="003B453A"/>
    <w:rsid w:val="003C1250"/>
    <w:rsid w:val="003C1DA4"/>
    <w:rsid w:val="003C695A"/>
    <w:rsid w:val="003C6D2E"/>
    <w:rsid w:val="003D1C57"/>
    <w:rsid w:val="003D5C80"/>
    <w:rsid w:val="003D7731"/>
    <w:rsid w:val="003E66B5"/>
    <w:rsid w:val="003F4712"/>
    <w:rsid w:val="004033C0"/>
    <w:rsid w:val="0040340C"/>
    <w:rsid w:val="00406EB2"/>
    <w:rsid w:val="00411755"/>
    <w:rsid w:val="0041397A"/>
    <w:rsid w:val="00414835"/>
    <w:rsid w:val="004154D5"/>
    <w:rsid w:val="00415D5E"/>
    <w:rsid w:val="004172EC"/>
    <w:rsid w:val="004219EC"/>
    <w:rsid w:val="00421F75"/>
    <w:rsid w:val="004241DF"/>
    <w:rsid w:val="0042712B"/>
    <w:rsid w:val="00427601"/>
    <w:rsid w:val="00431AD7"/>
    <w:rsid w:val="00431EF6"/>
    <w:rsid w:val="0043278F"/>
    <w:rsid w:val="00434B66"/>
    <w:rsid w:val="004377B0"/>
    <w:rsid w:val="00444A88"/>
    <w:rsid w:val="00445479"/>
    <w:rsid w:val="00445D9B"/>
    <w:rsid w:val="004465F1"/>
    <w:rsid w:val="00450B79"/>
    <w:rsid w:val="00451C31"/>
    <w:rsid w:val="00463B0F"/>
    <w:rsid w:val="0047453F"/>
    <w:rsid w:val="004769BD"/>
    <w:rsid w:val="004777D1"/>
    <w:rsid w:val="004831A8"/>
    <w:rsid w:val="00486059"/>
    <w:rsid w:val="004863C7"/>
    <w:rsid w:val="00490349"/>
    <w:rsid w:val="00493125"/>
    <w:rsid w:val="0049607C"/>
    <w:rsid w:val="0049662C"/>
    <w:rsid w:val="004A028A"/>
    <w:rsid w:val="004A2859"/>
    <w:rsid w:val="004A3D54"/>
    <w:rsid w:val="004A41FC"/>
    <w:rsid w:val="004A5E7B"/>
    <w:rsid w:val="004A6071"/>
    <w:rsid w:val="004B1151"/>
    <w:rsid w:val="004B2163"/>
    <w:rsid w:val="004C4353"/>
    <w:rsid w:val="004C66C9"/>
    <w:rsid w:val="004D027D"/>
    <w:rsid w:val="004D0722"/>
    <w:rsid w:val="004D336A"/>
    <w:rsid w:val="004D3733"/>
    <w:rsid w:val="004D46E3"/>
    <w:rsid w:val="004D473C"/>
    <w:rsid w:val="004D7268"/>
    <w:rsid w:val="004F1B4B"/>
    <w:rsid w:val="004F3BE6"/>
    <w:rsid w:val="004F3CF5"/>
    <w:rsid w:val="004F3EDD"/>
    <w:rsid w:val="004F3FB5"/>
    <w:rsid w:val="004F61D8"/>
    <w:rsid w:val="004F67CC"/>
    <w:rsid w:val="004F6985"/>
    <w:rsid w:val="005000E9"/>
    <w:rsid w:val="00502E92"/>
    <w:rsid w:val="00511173"/>
    <w:rsid w:val="00511277"/>
    <w:rsid w:val="00515959"/>
    <w:rsid w:val="00520A4E"/>
    <w:rsid w:val="0052688E"/>
    <w:rsid w:val="00527355"/>
    <w:rsid w:val="005307EE"/>
    <w:rsid w:val="00531E12"/>
    <w:rsid w:val="005356DA"/>
    <w:rsid w:val="00541C16"/>
    <w:rsid w:val="00547C80"/>
    <w:rsid w:val="005502E6"/>
    <w:rsid w:val="00550B7F"/>
    <w:rsid w:val="00555DEC"/>
    <w:rsid w:val="005573BD"/>
    <w:rsid w:val="00564E84"/>
    <w:rsid w:val="00574D39"/>
    <w:rsid w:val="0057586E"/>
    <w:rsid w:val="00577983"/>
    <w:rsid w:val="005803DE"/>
    <w:rsid w:val="0058351F"/>
    <w:rsid w:val="005863A7"/>
    <w:rsid w:val="00591CD5"/>
    <w:rsid w:val="005921AC"/>
    <w:rsid w:val="005A2FE0"/>
    <w:rsid w:val="005A5338"/>
    <w:rsid w:val="005A5A3E"/>
    <w:rsid w:val="005B4B13"/>
    <w:rsid w:val="005B59C6"/>
    <w:rsid w:val="005B5CA3"/>
    <w:rsid w:val="005B68E9"/>
    <w:rsid w:val="005C088C"/>
    <w:rsid w:val="005C39D9"/>
    <w:rsid w:val="005D102E"/>
    <w:rsid w:val="005D2DAD"/>
    <w:rsid w:val="005E5C6D"/>
    <w:rsid w:val="005E6CE3"/>
    <w:rsid w:val="005F0787"/>
    <w:rsid w:val="005F13A1"/>
    <w:rsid w:val="006015C3"/>
    <w:rsid w:val="00606C6B"/>
    <w:rsid w:val="00614810"/>
    <w:rsid w:val="0062076A"/>
    <w:rsid w:val="0062467A"/>
    <w:rsid w:val="00626409"/>
    <w:rsid w:val="00626830"/>
    <w:rsid w:val="00626885"/>
    <w:rsid w:val="006412AA"/>
    <w:rsid w:val="00642240"/>
    <w:rsid w:val="00644356"/>
    <w:rsid w:val="006502C2"/>
    <w:rsid w:val="00653FFB"/>
    <w:rsid w:val="00656FF7"/>
    <w:rsid w:val="00660F3C"/>
    <w:rsid w:val="006610BA"/>
    <w:rsid w:val="00661823"/>
    <w:rsid w:val="00665101"/>
    <w:rsid w:val="006745AB"/>
    <w:rsid w:val="00677376"/>
    <w:rsid w:val="00681241"/>
    <w:rsid w:val="00681F8F"/>
    <w:rsid w:val="00691232"/>
    <w:rsid w:val="006A0191"/>
    <w:rsid w:val="006A1169"/>
    <w:rsid w:val="006A5155"/>
    <w:rsid w:val="006A57A4"/>
    <w:rsid w:val="006A5A63"/>
    <w:rsid w:val="006B1007"/>
    <w:rsid w:val="006B7F50"/>
    <w:rsid w:val="006C4F60"/>
    <w:rsid w:val="006C72FB"/>
    <w:rsid w:val="006D47AD"/>
    <w:rsid w:val="006D76D1"/>
    <w:rsid w:val="006E3422"/>
    <w:rsid w:val="006E552F"/>
    <w:rsid w:val="006E64D6"/>
    <w:rsid w:val="006E6D08"/>
    <w:rsid w:val="006F0687"/>
    <w:rsid w:val="006F292B"/>
    <w:rsid w:val="006F419E"/>
    <w:rsid w:val="006F4300"/>
    <w:rsid w:val="007009DF"/>
    <w:rsid w:val="007027AB"/>
    <w:rsid w:val="007050E0"/>
    <w:rsid w:val="007064D5"/>
    <w:rsid w:val="00706E04"/>
    <w:rsid w:val="00707AB5"/>
    <w:rsid w:val="00712C4D"/>
    <w:rsid w:val="00713181"/>
    <w:rsid w:val="007136F2"/>
    <w:rsid w:val="00713AB4"/>
    <w:rsid w:val="00715A5D"/>
    <w:rsid w:val="00716B07"/>
    <w:rsid w:val="00733842"/>
    <w:rsid w:val="00734F3E"/>
    <w:rsid w:val="00742F1E"/>
    <w:rsid w:val="00745268"/>
    <w:rsid w:val="00750883"/>
    <w:rsid w:val="00755A6A"/>
    <w:rsid w:val="00756C5B"/>
    <w:rsid w:val="00757A03"/>
    <w:rsid w:val="007615BD"/>
    <w:rsid w:val="00767F53"/>
    <w:rsid w:val="00767F75"/>
    <w:rsid w:val="0077084C"/>
    <w:rsid w:val="007731F1"/>
    <w:rsid w:val="00773F12"/>
    <w:rsid w:val="00774F0D"/>
    <w:rsid w:val="00775A2A"/>
    <w:rsid w:val="0078065A"/>
    <w:rsid w:val="007817FF"/>
    <w:rsid w:val="00786C35"/>
    <w:rsid w:val="00791277"/>
    <w:rsid w:val="00791E46"/>
    <w:rsid w:val="00793869"/>
    <w:rsid w:val="00794A00"/>
    <w:rsid w:val="00795EDF"/>
    <w:rsid w:val="007A14F6"/>
    <w:rsid w:val="007A4A24"/>
    <w:rsid w:val="007A55B9"/>
    <w:rsid w:val="007A56D8"/>
    <w:rsid w:val="007A7F6E"/>
    <w:rsid w:val="007B3210"/>
    <w:rsid w:val="007C0415"/>
    <w:rsid w:val="007C04CB"/>
    <w:rsid w:val="007C4EC6"/>
    <w:rsid w:val="007D0568"/>
    <w:rsid w:val="007D6449"/>
    <w:rsid w:val="007D7627"/>
    <w:rsid w:val="007D791B"/>
    <w:rsid w:val="007E06CF"/>
    <w:rsid w:val="007E0946"/>
    <w:rsid w:val="007E224F"/>
    <w:rsid w:val="007E73C4"/>
    <w:rsid w:val="007E75B2"/>
    <w:rsid w:val="007F108F"/>
    <w:rsid w:val="008014D5"/>
    <w:rsid w:val="00804D0D"/>
    <w:rsid w:val="00810A80"/>
    <w:rsid w:val="00811DA6"/>
    <w:rsid w:val="00812AAF"/>
    <w:rsid w:val="00816157"/>
    <w:rsid w:val="0081765B"/>
    <w:rsid w:val="00822C37"/>
    <w:rsid w:val="00826584"/>
    <w:rsid w:val="008360CC"/>
    <w:rsid w:val="0084096B"/>
    <w:rsid w:val="00840CC1"/>
    <w:rsid w:val="00841CE5"/>
    <w:rsid w:val="0085360A"/>
    <w:rsid w:val="00853B6C"/>
    <w:rsid w:val="00856BBA"/>
    <w:rsid w:val="00860F4E"/>
    <w:rsid w:val="0086277E"/>
    <w:rsid w:val="00871881"/>
    <w:rsid w:val="00876BBD"/>
    <w:rsid w:val="00882E3B"/>
    <w:rsid w:val="008843A5"/>
    <w:rsid w:val="008845F4"/>
    <w:rsid w:val="00886D89"/>
    <w:rsid w:val="0089069D"/>
    <w:rsid w:val="00893487"/>
    <w:rsid w:val="008962D0"/>
    <w:rsid w:val="008A38AF"/>
    <w:rsid w:val="008A4DA9"/>
    <w:rsid w:val="008B0EDB"/>
    <w:rsid w:val="008B2649"/>
    <w:rsid w:val="008B5D29"/>
    <w:rsid w:val="008B7A64"/>
    <w:rsid w:val="008C3DB7"/>
    <w:rsid w:val="008C4AF8"/>
    <w:rsid w:val="008C6FAF"/>
    <w:rsid w:val="008D6EE6"/>
    <w:rsid w:val="008E0EEA"/>
    <w:rsid w:val="008F4C66"/>
    <w:rsid w:val="008F7756"/>
    <w:rsid w:val="00904936"/>
    <w:rsid w:val="00905152"/>
    <w:rsid w:val="009051C5"/>
    <w:rsid w:val="009132D9"/>
    <w:rsid w:val="00913B9A"/>
    <w:rsid w:val="00914A4A"/>
    <w:rsid w:val="0092391E"/>
    <w:rsid w:val="009257B9"/>
    <w:rsid w:val="00926119"/>
    <w:rsid w:val="00931B56"/>
    <w:rsid w:val="00932AF1"/>
    <w:rsid w:val="00933AC9"/>
    <w:rsid w:val="00933B1B"/>
    <w:rsid w:val="009377FF"/>
    <w:rsid w:val="009462C4"/>
    <w:rsid w:val="00947144"/>
    <w:rsid w:val="00947DB4"/>
    <w:rsid w:val="00950245"/>
    <w:rsid w:val="009514C1"/>
    <w:rsid w:val="00952AF1"/>
    <w:rsid w:val="00954BF8"/>
    <w:rsid w:val="00961463"/>
    <w:rsid w:val="00961B81"/>
    <w:rsid w:val="00961C64"/>
    <w:rsid w:val="00964D68"/>
    <w:rsid w:val="009671E8"/>
    <w:rsid w:val="00976385"/>
    <w:rsid w:val="00980AB0"/>
    <w:rsid w:val="00983946"/>
    <w:rsid w:val="00984041"/>
    <w:rsid w:val="00984D10"/>
    <w:rsid w:val="0098713D"/>
    <w:rsid w:val="009A4E2C"/>
    <w:rsid w:val="009A603D"/>
    <w:rsid w:val="009B041E"/>
    <w:rsid w:val="009B1B2E"/>
    <w:rsid w:val="009B2D93"/>
    <w:rsid w:val="009B454D"/>
    <w:rsid w:val="009B461E"/>
    <w:rsid w:val="009B6EE7"/>
    <w:rsid w:val="009B74C7"/>
    <w:rsid w:val="009B7A8B"/>
    <w:rsid w:val="009C1404"/>
    <w:rsid w:val="009C44C0"/>
    <w:rsid w:val="009C79C9"/>
    <w:rsid w:val="009D131B"/>
    <w:rsid w:val="009D133D"/>
    <w:rsid w:val="009D21BE"/>
    <w:rsid w:val="009D3CB4"/>
    <w:rsid w:val="009D50D2"/>
    <w:rsid w:val="009D6DCF"/>
    <w:rsid w:val="009E04CA"/>
    <w:rsid w:val="009E6C84"/>
    <w:rsid w:val="009F2AF0"/>
    <w:rsid w:val="009F2E69"/>
    <w:rsid w:val="009F38D4"/>
    <w:rsid w:val="009F752C"/>
    <w:rsid w:val="00A0038E"/>
    <w:rsid w:val="00A04595"/>
    <w:rsid w:val="00A06B75"/>
    <w:rsid w:val="00A135CF"/>
    <w:rsid w:val="00A16484"/>
    <w:rsid w:val="00A17C8E"/>
    <w:rsid w:val="00A2100B"/>
    <w:rsid w:val="00A25584"/>
    <w:rsid w:val="00A315CE"/>
    <w:rsid w:val="00A31CA3"/>
    <w:rsid w:val="00A31D82"/>
    <w:rsid w:val="00A34EF4"/>
    <w:rsid w:val="00A4099D"/>
    <w:rsid w:val="00A47699"/>
    <w:rsid w:val="00A47B2C"/>
    <w:rsid w:val="00A50B78"/>
    <w:rsid w:val="00A560A8"/>
    <w:rsid w:val="00A57E06"/>
    <w:rsid w:val="00A57EFA"/>
    <w:rsid w:val="00A624F4"/>
    <w:rsid w:val="00A62C72"/>
    <w:rsid w:val="00A716C5"/>
    <w:rsid w:val="00A73843"/>
    <w:rsid w:val="00A742F9"/>
    <w:rsid w:val="00A74439"/>
    <w:rsid w:val="00A74F50"/>
    <w:rsid w:val="00A74FD7"/>
    <w:rsid w:val="00A750C5"/>
    <w:rsid w:val="00A77F09"/>
    <w:rsid w:val="00A8257E"/>
    <w:rsid w:val="00A90652"/>
    <w:rsid w:val="00A9506E"/>
    <w:rsid w:val="00A96A47"/>
    <w:rsid w:val="00A96CA2"/>
    <w:rsid w:val="00AA324E"/>
    <w:rsid w:val="00AA35FF"/>
    <w:rsid w:val="00AA4955"/>
    <w:rsid w:val="00AA4A14"/>
    <w:rsid w:val="00AB5F92"/>
    <w:rsid w:val="00AB6B75"/>
    <w:rsid w:val="00AC2453"/>
    <w:rsid w:val="00AC45AE"/>
    <w:rsid w:val="00AC516D"/>
    <w:rsid w:val="00AD02A5"/>
    <w:rsid w:val="00AD1120"/>
    <w:rsid w:val="00AD166A"/>
    <w:rsid w:val="00AD5D27"/>
    <w:rsid w:val="00AD60D6"/>
    <w:rsid w:val="00AE222F"/>
    <w:rsid w:val="00AF126D"/>
    <w:rsid w:val="00AF1595"/>
    <w:rsid w:val="00AF34CB"/>
    <w:rsid w:val="00AF3F46"/>
    <w:rsid w:val="00AF5BE5"/>
    <w:rsid w:val="00B00CB4"/>
    <w:rsid w:val="00B0206C"/>
    <w:rsid w:val="00B02A7F"/>
    <w:rsid w:val="00B02FFE"/>
    <w:rsid w:val="00B0496C"/>
    <w:rsid w:val="00B071C1"/>
    <w:rsid w:val="00B076A2"/>
    <w:rsid w:val="00B117B2"/>
    <w:rsid w:val="00B16429"/>
    <w:rsid w:val="00B16685"/>
    <w:rsid w:val="00B2019F"/>
    <w:rsid w:val="00B2050E"/>
    <w:rsid w:val="00B231FD"/>
    <w:rsid w:val="00B2535D"/>
    <w:rsid w:val="00B27E45"/>
    <w:rsid w:val="00B27E7E"/>
    <w:rsid w:val="00B32018"/>
    <w:rsid w:val="00B3373A"/>
    <w:rsid w:val="00B43728"/>
    <w:rsid w:val="00B465DF"/>
    <w:rsid w:val="00B50D6F"/>
    <w:rsid w:val="00B517DB"/>
    <w:rsid w:val="00B51C9D"/>
    <w:rsid w:val="00B55FFD"/>
    <w:rsid w:val="00B56CDB"/>
    <w:rsid w:val="00B63498"/>
    <w:rsid w:val="00B67842"/>
    <w:rsid w:val="00B71980"/>
    <w:rsid w:val="00B723AA"/>
    <w:rsid w:val="00B73AEC"/>
    <w:rsid w:val="00B73BC3"/>
    <w:rsid w:val="00B743B9"/>
    <w:rsid w:val="00B74471"/>
    <w:rsid w:val="00B7633B"/>
    <w:rsid w:val="00B76A34"/>
    <w:rsid w:val="00B77FC7"/>
    <w:rsid w:val="00B800E0"/>
    <w:rsid w:val="00B8218C"/>
    <w:rsid w:val="00B85C59"/>
    <w:rsid w:val="00B90E7F"/>
    <w:rsid w:val="00B968D3"/>
    <w:rsid w:val="00BA17A3"/>
    <w:rsid w:val="00BA202B"/>
    <w:rsid w:val="00BA2703"/>
    <w:rsid w:val="00BA3AEC"/>
    <w:rsid w:val="00BA6862"/>
    <w:rsid w:val="00BA7D4A"/>
    <w:rsid w:val="00BB1F7E"/>
    <w:rsid w:val="00BB2022"/>
    <w:rsid w:val="00BB6912"/>
    <w:rsid w:val="00BC4284"/>
    <w:rsid w:val="00BC4466"/>
    <w:rsid w:val="00BC56A9"/>
    <w:rsid w:val="00BD1306"/>
    <w:rsid w:val="00BD2D08"/>
    <w:rsid w:val="00BD2FC5"/>
    <w:rsid w:val="00BD7543"/>
    <w:rsid w:val="00BE5019"/>
    <w:rsid w:val="00BE5087"/>
    <w:rsid w:val="00BE5FE8"/>
    <w:rsid w:val="00BE6B24"/>
    <w:rsid w:val="00BF0A2D"/>
    <w:rsid w:val="00BF10A7"/>
    <w:rsid w:val="00BF31AF"/>
    <w:rsid w:val="00BF3D70"/>
    <w:rsid w:val="00C014A6"/>
    <w:rsid w:val="00C0242B"/>
    <w:rsid w:val="00C03102"/>
    <w:rsid w:val="00C0600C"/>
    <w:rsid w:val="00C10140"/>
    <w:rsid w:val="00C112C4"/>
    <w:rsid w:val="00C12BCB"/>
    <w:rsid w:val="00C13FAE"/>
    <w:rsid w:val="00C149D0"/>
    <w:rsid w:val="00C201BE"/>
    <w:rsid w:val="00C21863"/>
    <w:rsid w:val="00C23E51"/>
    <w:rsid w:val="00C25ACA"/>
    <w:rsid w:val="00C34351"/>
    <w:rsid w:val="00C34871"/>
    <w:rsid w:val="00C535CF"/>
    <w:rsid w:val="00C57114"/>
    <w:rsid w:val="00C6102C"/>
    <w:rsid w:val="00C64EB2"/>
    <w:rsid w:val="00C65D67"/>
    <w:rsid w:val="00C664D0"/>
    <w:rsid w:val="00C72D7D"/>
    <w:rsid w:val="00C73116"/>
    <w:rsid w:val="00C7425D"/>
    <w:rsid w:val="00C7628B"/>
    <w:rsid w:val="00C84E47"/>
    <w:rsid w:val="00C85DC1"/>
    <w:rsid w:val="00C863A4"/>
    <w:rsid w:val="00C9062E"/>
    <w:rsid w:val="00C965A9"/>
    <w:rsid w:val="00C97E4D"/>
    <w:rsid w:val="00CA17C0"/>
    <w:rsid w:val="00CA19B5"/>
    <w:rsid w:val="00CA24C7"/>
    <w:rsid w:val="00CB6BB2"/>
    <w:rsid w:val="00CC4B00"/>
    <w:rsid w:val="00CC542C"/>
    <w:rsid w:val="00CC5C0E"/>
    <w:rsid w:val="00CD0AF7"/>
    <w:rsid w:val="00CD0BBE"/>
    <w:rsid w:val="00CD29C2"/>
    <w:rsid w:val="00CD4265"/>
    <w:rsid w:val="00CD4779"/>
    <w:rsid w:val="00CE31B1"/>
    <w:rsid w:val="00CE4E9A"/>
    <w:rsid w:val="00CE7112"/>
    <w:rsid w:val="00CE796A"/>
    <w:rsid w:val="00CF2B66"/>
    <w:rsid w:val="00CF46EB"/>
    <w:rsid w:val="00CF6E3B"/>
    <w:rsid w:val="00D11E64"/>
    <w:rsid w:val="00D15A64"/>
    <w:rsid w:val="00D23F63"/>
    <w:rsid w:val="00D243D3"/>
    <w:rsid w:val="00D30D54"/>
    <w:rsid w:val="00D34149"/>
    <w:rsid w:val="00D408A2"/>
    <w:rsid w:val="00D40FD6"/>
    <w:rsid w:val="00D41A52"/>
    <w:rsid w:val="00D4287D"/>
    <w:rsid w:val="00D435BA"/>
    <w:rsid w:val="00D43E4A"/>
    <w:rsid w:val="00D4615B"/>
    <w:rsid w:val="00D4733F"/>
    <w:rsid w:val="00D516D9"/>
    <w:rsid w:val="00D53924"/>
    <w:rsid w:val="00D53C80"/>
    <w:rsid w:val="00D55DA0"/>
    <w:rsid w:val="00D609FE"/>
    <w:rsid w:val="00D60E3D"/>
    <w:rsid w:val="00D64579"/>
    <w:rsid w:val="00D65D11"/>
    <w:rsid w:val="00D67CFC"/>
    <w:rsid w:val="00D70B8D"/>
    <w:rsid w:val="00D74868"/>
    <w:rsid w:val="00D825DD"/>
    <w:rsid w:val="00D82704"/>
    <w:rsid w:val="00D83B36"/>
    <w:rsid w:val="00D92008"/>
    <w:rsid w:val="00D952E8"/>
    <w:rsid w:val="00D96000"/>
    <w:rsid w:val="00D971DB"/>
    <w:rsid w:val="00DB0F2B"/>
    <w:rsid w:val="00DB57C7"/>
    <w:rsid w:val="00DB5907"/>
    <w:rsid w:val="00DB610E"/>
    <w:rsid w:val="00DC5685"/>
    <w:rsid w:val="00DC62D9"/>
    <w:rsid w:val="00DD4D43"/>
    <w:rsid w:val="00DD74DB"/>
    <w:rsid w:val="00DD799E"/>
    <w:rsid w:val="00DE00DF"/>
    <w:rsid w:val="00DE04A5"/>
    <w:rsid w:val="00DE2B03"/>
    <w:rsid w:val="00DE4FAE"/>
    <w:rsid w:val="00DF3421"/>
    <w:rsid w:val="00DF3B74"/>
    <w:rsid w:val="00DF529C"/>
    <w:rsid w:val="00DF6749"/>
    <w:rsid w:val="00E01780"/>
    <w:rsid w:val="00E03AB2"/>
    <w:rsid w:val="00E05F7E"/>
    <w:rsid w:val="00E12DE5"/>
    <w:rsid w:val="00E14DF7"/>
    <w:rsid w:val="00E20088"/>
    <w:rsid w:val="00E2415D"/>
    <w:rsid w:val="00E25D05"/>
    <w:rsid w:val="00E269B4"/>
    <w:rsid w:val="00E276A7"/>
    <w:rsid w:val="00E31694"/>
    <w:rsid w:val="00E32B38"/>
    <w:rsid w:val="00E33AEC"/>
    <w:rsid w:val="00E35EF6"/>
    <w:rsid w:val="00E35F50"/>
    <w:rsid w:val="00E50C43"/>
    <w:rsid w:val="00E51A8C"/>
    <w:rsid w:val="00E52E07"/>
    <w:rsid w:val="00E53941"/>
    <w:rsid w:val="00E60F68"/>
    <w:rsid w:val="00E61D39"/>
    <w:rsid w:val="00E63D43"/>
    <w:rsid w:val="00E70479"/>
    <w:rsid w:val="00E72D62"/>
    <w:rsid w:val="00E73DDF"/>
    <w:rsid w:val="00E7725E"/>
    <w:rsid w:val="00E80374"/>
    <w:rsid w:val="00E81ECE"/>
    <w:rsid w:val="00E82A60"/>
    <w:rsid w:val="00E96540"/>
    <w:rsid w:val="00E968D7"/>
    <w:rsid w:val="00E9756E"/>
    <w:rsid w:val="00EA1B9A"/>
    <w:rsid w:val="00EA2E70"/>
    <w:rsid w:val="00EA4FE5"/>
    <w:rsid w:val="00EA74FE"/>
    <w:rsid w:val="00EB1677"/>
    <w:rsid w:val="00EB322A"/>
    <w:rsid w:val="00EB4A7E"/>
    <w:rsid w:val="00EB554D"/>
    <w:rsid w:val="00EB6930"/>
    <w:rsid w:val="00EC344A"/>
    <w:rsid w:val="00EC4FB0"/>
    <w:rsid w:val="00EC6672"/>
    <w:rsid w:val="00ED0ED1"/>
    <w:rsid w:val="00ED2455"/>
    <w:rsid w:val="00ED42FB"/>
    <w:rsid w:val="00ED5259"/>
    <w:rsid w:val="00ED62C1"/>
    <w:rsid w:val="00ED6D31"/>
    <w:rsid w:val="00EE04BF"/>
    <w:rsid w:val="00EE1BF3"/>
    <w:rsid w:val="00EE270F"/>
    <w:rsid w:val="00EE5F54"/>
    <w:rsid w:val="00EF2AD8"/>
    <w:rsid w:val="00EF3012"/>
    <w:rsid w:val="00EF77BC"/>
    <w:rsid w:val="00F0258F"/>
    <w:rsid w:val="00F165A1"/>
    <w:rsid w:val="00F16DFA"/>
    <w:rsid w:val="00F23995"/>
    <w:rsid w:val="00F26A20"/>
    <w:rsid w:val="00F3486E"/>
    <w:rsid w:val="00F422DE"/>
    <w:rsid w:val="00F42331"/>
    <w:rsid w:val="00F43624"/>
    <w:rsid w:val="00F5423D"/>
    <w:rsid w:val="00F56A2D"/>
    <w:rsid w:val="00F63B72"/>
    <w:rsid w:val="00F6754C"/>
    <w:rsid w:val="00F6778D"/>
    <w:rsid w:val="00F731C5"/>
    <w:rsid w:val="00F876B6"/>
    <w:rsid w:val="00F90615"/>
    <w:rsid w:val="00FA0C67"/>
    <w:rsid w:val="00FA10DB"/>
    <w:rsid w:val="00FA3A10"/>
    <w:rsid w:val="00FA437B"/>
    <w:rsid w:val="00FB1DC2"/>
    <w:rsid w:val="00FB66E1"/>
    <w:rsid w:val="00FC1A6D"/>
    <w:rsid w:val="00FC1D0A"/>
    <w:rsid w:val="00FD399F"/>
    <w:rsid w:val="00FE134F"/>
    <w:rsid w:val="00FE600F"/>
    <w:rsid w:val="00FF136E"/>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B375D41D-07C5-4E58-96EF-64CA34C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CB"/>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1A6CA5"/>
    <w:pPr>
      <w:keepNext/>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2">
    <w:name w:val="Medium List 2 Accent 2"/>
    <w:basedOn w:val="TableNormal"/>
    <w:uiPriority w:val="99"/>
    <w:rsid w:val="007C04CB"/>
    <w:rPr>
      <w:rFonts w:ascii="Cambria" w:eastAsia="Times New Roman" w:hAnsi="Cambria"/>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uiPriority w:val="99"/>
    <w:qFormat/>
    <w:rsid w:val="007C04CB"/>
    <w:pPr>
      <w:ind w:left="720"/>
      <w:contextualSpacing/>
    </w:pPr>
  </w:style>
  <w:style w:type="paragraph" w:styleId="NormalWeb">
    <w:name w:val="Normal (Web)"/>
    <w:basedOn w:val="Normal"/>
    <w:uiPriority w:val="99"/>
    <w:rsid w:val="007C04CB"/>
    <w:pPr>
      <w:spacing w:before="100" w:beforeAutospacing="1" w:after="100" w:afterAutospacing="1"/>
    </w:pPr>
  </w:style>
  <w:style w:type="paragraph" w:styleId="Header">
    <w:name w:val="header"/>
    <w:basedOn w:val="Normal"/>
    <w:link w:val="HeaderChar"/>
    <w:uiPriority w:val="99"/>
    <w:rsid w:val="007C04CB"/>
    <w:pPr>
      <w:tabs>
        <w:tab w:val="center" w:pos="4680"/>
        <w:tab w:val="right" w:pos="9360"/>
      </w:tabs>
    </w:pPr>
  </w:style>
  <w:style w:type="character" w:customStyle="1" w:styleId="HeaderChar">
    <w:name w:val="Header Char"/>
    <w:basedOn w:val="DefaultParagraphFont"/>
    <w:link w:val="Header"/>
    <w:uiPriority w:val="99"/>
    <w:locked/>
    <w:rsid w:val="007C04CB"/>
    <w:rPr>
      <w:rFonts w:ascii="Times New Roman" w:hAnsi="Times New Roman" w:cs="Times New Roman"/>
      <w:sz w:val="24"/>
      <w:szCs w:val="24"/>
    </w:rPr>
  </w:style>
  <w:style w:type="paragraph" w:styleId="Footer">
    <w:name w:val="footer"/>
    <w:basedOn w:val="Normal"/>
    <w:link w:val="FooterChar"/>
    <w:uiPriority w:val="99"/>
    <w:rsid w:val="007C04CB"/>
    <w:pPr>
      <w:tabs>
        <w:tab w:val="center" w:pos="4680"/>
        <w:tab w:val="right" w:pos="9360"/>
      </w:tabs>
    </w:pPr>
  </w:style>
  <w:style w:type="character" w:customStyle="1" w:styleId="FooterChar">
    <w:name w:val="Footer Char"/>
    <w:basedOn w:val="DefaultParagraphFont"/>
    <w:link w:val="Footer"/>
    <w:uiPriority w:val="99"/>
    <w:locked/>
    <w:rsid w:val="007C04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04CA"/>
    <w:rPr>
      <w:rFonts w:ascii="Tahoma" w:hAnsi="Tahoma" w:cs="Tahoma"/>
      <w:sz w:val="16"/>
      <w:szCs w:val="16"/>
    </w:rPr>
  </w:style>
  <w:style w:type="character" w:customStyle="1" w:styleId="BalloonTextChar">
    <w:name w:val="Balloon Text Char"/>
    <w:basedOn w:val="DefaultParagraphFont"/>
    <w:link w:val="BalloonText"/>
    <w:uiPriority w:val="99"/>
    <w:semiHidden/>
    <w:rsid w:val="009E04CA"/>
    <w:rPr>
      <w:rFonts w:ascii="Tahoma" w:eastAsia="Times New Roman" w:hAnsi="Tahoma" w:cs="Tahoma"/>
      <w:sz w:val="16"/>
      <w:szCs w:val="16"/>
    </w:rPr>
  </w:style>
  <w:style w:type="table" w:styleId="LightShading-Accent5">
    <w:name w:val="Light Shading Accent 5"/>
    <w:basedOn w:val="TableNormal"/>
    <w:uiPriority w:val="60"/>
    <w:rsid w:val="00A315CE"/>
    <w:rPr>
      <w:color w:val="353859" w:themeColor="accent5" w:themeShade="BF"/>
    </w:rPr>
    <w:tblPr>
      <w:tblStyleRowBandSize w:val="1"/>
      <w:tblStyleColBandSize w:val="1"/>
      <w:tblBorders>
        <w:top w:val="single" w:sz="8" w:space="0" w:color="474B78" w:themeColor="accent5"/>
        <w:bottom w:val="single" w:sz="8" w:space="0" w:color="474B78" w:themeColor="accent5"/>
      </w:tblBorders>
    </w:tblPr>
    <w:tblStylePr w:type="firstRow">
      <w:pPr>
        <w:spacing w:before="0" w:after="0" w:line="240" w:lineRule="auto"/>
      </w:pPr>
      <w:rPr>
        <w:b/>
        <w:bCs/>
      </w:rPr>
      <w:tblPr/>
      <w:tcPr>
        <w:tcBorders>
          <w:top w:val="single" w:sz="8" w:space="0" w:color="474B78" w:themeColor="accent5"/>
          <w:left w:val="nil"/>
          <w:bottom w:val="single" w:sz="8" w:space="0" w:color="474B78" w:themeColor="accent5"/>
          <w:right w:val="nil"/>
          <w:insideH w:val="nil"/>
          <w:insideV w:val="nil"/>
        </w:tcBorders>
      </w:tcPr>
    </w:tblStylePr>
    <w:tblStylePr w:type="lastRow">
      <w:pPr>
        <w:spacing w:before="0" w:after="0" w:line="240" w:lineRule="auto"/>
      </w:pPr>
      <w:rPr>
        <w:b/>
        <w:bCs/>
      </w:rPr>
      <w:tblPr/>
      <w:tcPr>
        <w:tcBorders>
          <w:top w:val="single" w:sz="8" w:space="0" w:color="474B78" w:themeColor="accent5"/>
          <w:left w:val="nil"/>
          <w:bottom w:val="single" w:sz="8" w:space="0" w:color="474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E1" w:themeFill="accent5" w:themeFillTint="3F"/>
      </w:tcPr>
    </w:tblStylePr>
    <w:tblStylePr w:type="band1Horz">
      <w:tblPr/>
      <w:tcPr>
        <w:tcBorders>
          <w:left w:val="nil"/>
          <w:right w:val="nil"/>
          <w:insideH w:val="nil"/>
          <w:insideV w:val="nil"/>
        </w:tcBorders>
        <w:shd w:val="clear" w:color="auto" w:fill="CDCEE1" w:themeFill="accent5" w:themeFillTint="3F"/>
      </w:tcPr>
    </w:tblStylePr>
  </w:style>
  <w:style w:type="table" w:styleId="LightShading-Accent6">
    <w:name w:val="Light Shading Accent 6"/>
    <w:basedOn w:val="TableNormal"/>
    <w:uiPriority w:val="60"/>
    <w:rsid w:val="00A315CE"/>
    <w:rPr>
      <w:color w:val="5D2D37" w:themeColor="accent6" w:themeShade="BF"/>
    </w:rPr>
    <w:tblPr>
      <w:tblStyleRowBandSize w:val="1"/>
      <w:tblStyleColBandSize w:val="1"/>
      <w:tblBorders>
        <w:top w:val="single" w:sz="8" w:space="0" w:color="7D3C4A" w:themeColor="accent6"/>
        <w:bottom w:val="single" w:sz="8" w:space="0" w:color="7D3C4A" w:themeColor="accent6"/>
      </w:tblBorders>
    </w:tblPr>
    <w:tblStylePr w:type="firstRow">
      <w:pPr>
        <w:spacing w:before="0" w:after="0" w:line="240" w:lineRule="auto"/>
      </w:pPr>
      <w:rPr>
        <w:b/>
        <w:bCs/>
      </w:rPr>
      <w:tblPr/>
      <w:tcPr>
        <w:tcBorders>
          <w:top w:val="single" w:sz="8" w:space="0" w:color="7D3C4A" w:themeColor="accent6"/>
          <w:left w:val="nil"/>
          <w:bottom w:val="single" w:sz="8" w:space="0" w:color="7D3C4A" w:themeColor="accent6"/>
          <w:right w:val="nil"/>
          <w:insideH w:val="nil"/>
          <w:insideV w:val="nil"/>
        </w:tcBorders>
      </w:tcPr>
    </w:tblStylePr>
    <w:tblStylePr w:type="lastRow">
      <w:pPr>
        <w:spacing w:before="0" w:after="0" w:line="240" w:lineRule="auto"/>
      </w:pPr>
      <w:rPr>
        <w:b/>
        <w:bCs/>
      </w:rPr>
      <w:tblPr/>
      <w:tcPr>
        <w:tcBorders>
          <w:top w:val="single" w:sz="8" w:space="0" w:color="7D3C4A" w:themeColor="accent6"/>
          <w:left w:val="nil"/>
          <w:bottom w:val="single" w:sz="8" w:space="0" w:color="7D3C4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8CE" w:themeFill="accent6" w:themeFillTint="3F"/>
      </w:tcPr>
    </w:tblStylePr>
    <w:tblStylePr w:type="band1Horz">
      <w:tblPr/>
      <w:tcPr>
        <w:tcBorders>
          <w:left w:val="nil"/>
          <w:right w:val="nil"/>
          <w:insideH w:val="nil"/>
          <w:insideV w:val="nil"/>
        </w:tcBorders>
        <w:shd w:val="clear" w:color="auto" w:fill="E5C8CE" w:themeFill="accent6" w:themeFillTint="3F"/>
      </w:tcPr>
    </w:tblStylePr>
  </w:style>
  <w:style w:type="table" w:styleId="TableGrid">
    <w:name w:val="Table Grid"/>
    <w:basedOn w:val="TableNormal"/>
    <w:locked/>
    <w:rsid w:val="00A31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315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315CE"/>
    <w:rPr>
      <w:color w:val="21798E" w:themeColor="accent1" w:themeShade="BF"/>
    </w:rPr>
    <w:tblPr>
      <w:tblStyleRowBandSize w:val="1"/>
      <w:tblStyleColBandSize w:val="1"/>
      <w:tblBorders>
        <w:top w:val="single" w:sz="8" w:space="0" w:color="2DA2BF" w:themeColor="accent1"/>
        <w:bottom w:val="single" w:sz="8" w:space="0" w:color="2DA2BF" w:themeColor="accent1"/>
      </w:tblBorders>
    </w:tblPr>
    <w:tblStylePr w:type="fir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la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left w:val="nil"/>
          <w:right w:val="nil"/>
          <w:insideH w:val="nil"/>
          <w:insideV w:val="nil"/>
        </w:tcBorders>
        <w:shd w:val="clear" w:color="auto" w:fill="C7E9F2" w:themeFill="accent1" w:themeFillTint="3F"/>
      </w:tcPr>
    </w:tblStylePr>
  </w:style>
  <w:style w:type="table" w:styleId="LightShading-Accent2">
    <w:name w:val="Light Shading Accent 2"/>
    <w:basedOn w:val="TableNormal"/>
    <w:uiPriority w:val="60"/>
    <w:rsid w:val="00A315CE"/>
    <w:rPr>
      <w:color w:val="A3171D" w:themeColor="accent2" w:themeShade="BF"/>
    </w:rPr>
    <w:tblPr>
      <w:tblStyleRowBandSize w:val="1"/>
      <w:tblStyleColBandSize w:val="1"/>
      <w:tblBorders>
        <w:top w:val="single" w:sz="8" w:space="0" w:color="DA1F28" w:themeColor="accent2"/>
        <w:bottom w:val="single" w:sz="8" w:space="0" w:color="DA1F28" w:themeColor="accent2"/>
      </w:tblBorders>
    </w:tblPr>
    <w:tblStylePr w:type="firstRow">
      <w:pPr>
        <w:spacing w:before="0" w:after="0" w:line="240" w:lineRule="auto"/>
      </w:pPr>
      <w:rPr>
        <w:b/>
        <w:bCs/>
      </w:rPr>
      <w:tblPr/>
      <w:tcPr>
        <w:tcBorders>
          <w:top w:val="single" w:sz="8" w:space="0" w:color="DA1F28" w:themeColor="accent2"/>
          <w:left w:val="nil"/>
          <w:bottom w:val="single" w:sz="8" w:space="0" w:color="DA1F28" w:themeColor="accent2"/>
          <w:right w:val="nil"/>
          <w:insideH w:val="nil"/>
          <w:insideV w:val="nil"/>
        </w:tcBorders>
      </w:tcPr>
    </w:tblStylePr>
    <w:tblStylePr w:type="lastRow">
      <w:pPr>
        <w:spacing w:before="0" w:after="0" w:line="240" w:lineRule="auto"/>
      </w:pPr>
      <w:rPr>
        <w:b/>
        <w:bCs/>
      </w:rPr>
      <w:tblPr/>
      <w:tcPr>
        <w:tcBorders>
          <w:top w:val="single" w:sz="8" w:space="0" w:color="DA1F28" w:themeColor="accent2"/>
          <w:left w:val="nil"/>
          <w:bottom w:val="single" w:sz="8" w:space="0" w:color="DA1F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8" w:themeFill="accent2" w:themeFillTint="3F"/>
      </w:tcPr>
    </w:tblStylePr>
    <w:tblStylePr w:type="band1Horz">
      <w:tblPr/>
      <w:tcPr>
        <w:tcBorders>
          <w:left w:val="nil"/>
          <w:right w:val="nil"/>
          <w:insideH w:val="nil"/>
          <w:insideV w:val="nil"/>
        </w:tcBorders>
        <w:shd w:val="clear" w:color="auto" w:fill="F7C6C8" w:themeFill="accent2" w:themeFillTint="3F"/>
      </w:tcPr>
    </w:tblStylePr>
  </w:style>
  <w:style w:type="table" w:styleId="LightShading-Accent4">
    <w:name w:val="Light Shading Accent 4"/>
    <w:basedOn w:val="TableNormal"/>
    <w:uiPriority w:val="60"/>
    <w:rsid w:val="00A315CE"/>
    <w:rPr>
      <w:color w:val="2A4975" w:themeColor="accent4" w:themeShade="BF"/>
    </w:rPr>
    <w:tblPr>
      <w:tblStyleRowBandSize w:val="1"/>
      <w:tblStyleColBandSize w:val="1"/>
      <w:tblBorders>
        <w:top w:val="single" w:sz="8" w:space="0" w:color="39639D" w:themeColor="accent4"/>
        <w:bottom w:val="single" w:sz="8" w:space="0" w:color="39639D" w:themeColor="accent4"/>
      </w:tblBorders>
    </w:tblPr>
    <w:tblStylePr w:type="firstRow">
      <w:pPr>
        <w:spacing w:before="0" w:after="0" w:line="240" w:lineRule="auto"/>
      </w:pPr>
      <w:rPr>
        <w:b/>
        <w:bCs/>
      </w:rPr>
      <w:tblPr/>
      <w:tcPr>
        <w:tcBorders>
          <w:top w:val="single" w:sz="8" w:space="0" w:color="39639D" w:themeColor="accent4"/>
          <w:left w:val="nil"/>
          <w:bottom w:val="single" w:sz="8" w:space="0" w:color="39639D" w:themeColor="accent4"/>
          <w:right w:val="nil"/>
          <w:insideH w:val="nil"/>
          <w:insideV w:val="nil"/>
        </w:tcBorders>
      </w:tcPr>
    </w:tblStylePr>
    <w:tblStylePr w:type="lastRow">
      <w:pPr>
        <w:spacing w:before="0" w:after="0" w:line="240" w:lineRule="auto"/>
      </w:pPr>
      <w:rPr>
        <w:b/>
        <w:bCs/>
      </w:rPr>
      <w:tblPr/>
      <w:tcPr>
        <w:tcBorders>
          <w:top w:val="single" w:sz="8" w:space="0" w:color="39639D" w:themeColor="accent4"/>
          <w:left w:val="nil"/>
          <w:bottom w:val="single" w:sz="8" w:space="0" w:color="39639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7EB" w:themeFill="accent4" w:themeFillTint="3F"/>
      </w:tcPr>
    </w:tblStylePr>
    <w:tblStylePr w:type="band1Horz">
      <w:tblPr/>
      <w:tcPr>
        <w:tcBorders>
          <w:left w:val="nil"/>
          <w:right w:val="nil"/>
          <w:insideH w:val="nil"/>
          <w:insideV w:val="nil"/>
        </w:tcBorders>
        <w:shd w:val="clear" w:color="auto" w:fill="C9D7EB" w:themeFill="accent4" w:themeFillTint="3F"/>
      </w:tcPr>
    </w:tblStylePr>
  </w:style>
  <w:style w:type="table" w:styleId="LightList-Accent3">
    <w:name w:val="Light List Accent 3"/>
    <w:basedOn w:val="TableNormal"/>
    <w:uiPriority w:val="61"/>
    <w:rsid w:val="00A315CE"/>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tblBorders>
    </w:tblPr>
    <w:tblStylePr w:type="firstRow">
      <w:pPr>
        <w:spacing w:before="0" w:after="0" w:line="240" w:lineRule="auto"/>
      </w:pPr>
      <w:rPr>
        <w:b/>
        <w:bCs/>
        <w:color w:val="FFFFFF" w:themeColor="background1"/>
      </w:rPr>
      <w:tblPr/>
      <w:tcPr>
        <w:shd w:val="clear" w:color="auto" w:fill="EB641B" w:themeFill="accent3"/>
      </w:tcPr>
    </w:tblStylePr>
    <w:tblStylePr w:type="lastRow">
      <w:pPr>
        <w:spacing w:before="0" w:after="0" w:line="240" w:lineRule="auto"/>
      </w:pPr>
      <w:rPr>
        <w:b/>
        <w:bCs/>
      </w:rPr>
      <w:tblPr/>
      <w:tcPr>
        <w:tcBorders>
          <w:top w:val="double" w:sz="6" w:space="0" w:color="EB641B" w:themeColor="accent3"/>
          <w:left w:val="single" w:sz="8" w:space="0" w:color="EB641B" w:themeColor="accent3"/>
          <w:bottom w:val="single" w:sz="8" w:space="0" w:color="EB641B" w:themeColor="accent3"/>
          <w:right w:val="single" w:sz="8" w:space="0" w:color="EB641B" w:themeColor="accent3"/>
        </w:tcBorders>
      </w:tcPr>
    </w:tblStylePr>
    <w:tblStylePr w:type="firstCol">
      <w:rPr>
        <w:b/>
        <w:bCs/>
      </w:rPr>
    </w:tblStylePr>
    <w:tblStylePr w:type="lastCol">
      <w:rPr>
        <w:b/>
        <w:bCs/>
      </w:rPr>
    </w:tblStylePr>
    <w:tblStylePr w:type="band1Vert">
      <w:tblPr/>
      <w:tcPr>
        <w:tcBorders>
          <w:top w:val="single" w:sz="8" w:space="0" w:color="EB641B" w:themeColor="accent3"/>
          <w:left w:val="single" w:sz="8" w:space="0" w:color="EB641B" w:themeColor="accent3"/>
          <w:bottom w:val="single" w:sz="8" w:space="0" w:color="EB641B" w:themeColor="accent3"/>
          <w:right w:val="single" w:sz="8" w:space="0" w:color="EB641B" w:themeColor="accent3"/>
        </w:tcBorders>
      </w:tcPr>
    </w:tblStylePr>
    <w:tblStylePr w:type="band1Horz">
      <w:tblPr/>
      <w:tcPr>
        <w:tcBorders>
          <w:top w:val="single" w:sz="8" w:space="0" w:color="EB641B" w:themeColor="accent3"/>
          <w:left w:val="single" w:sz="8" w:space="0" w:color="EB641B" w:themeColor="accent3"/>
          <w:bottom w:val="single" w:sz="8" w:space="0" w:color="EB641B" w:themeColor="accent3"/>
          <w:right w:val="single" w:sz="8" w:space="0" w:color="EB641B" w:themeColor="accent3"/>
        </w:tcBorders>
      </w:tcPr>
    </w:tblStylePr>
  </w:style>
  <w:style w:type="table" w:styleId="LightList-Accent5">
    <w:name w:val="Light List Accent 5"/>
    <w:basedOn w:val="TableNormal"/>
    <w:uiPriority w:val="61"/>
    <w:rsid w:val="00A315CE"/>
    <w:tblPr>
      <w:tblStyleRowBandSize w:val="1"/>
      <w:tblStyleColBandSize w:val="1"/>
      <w:tblBorders>
        <w:top w:val="single" w:sz="8" w:space="0" w:color="474B78" w:themeColor="accent5"/>
        <w:left w:val="single" w:sz="8" w:space="0" w:color="474B78" w:themeColor="accent5"/>
        <w:bottom w:val="single" w:sz="8" w:space="0" w:color="474B78" w:themeColor="accent5"/>
        <w:right w:val="single" w:sz="8" w:space="0" w:color="474B78" w:themeColor="accent5"/>
      </w:tblBorders>
    </w:tblPr>
    <w:tblStylePr w:type="firstRow">
      <w:pPr>
        <w:spacing w:before="0" w:after="0" w:line="240" w:lineRule="auto"/>
      </w:pPr>
      <w:rPr>
        <w:b/>
        <w:bCs/>
        <w:color w:val="FFFFFF" w:themeColor="background1"/>
      </w:rPr>
      <w:tblPr/>
      <w:tcPr>
        <w:shd w:val="clear" w:color="auto" w:fill="474B78" w:themeFill="accent5"/>
      </w:tcPr>
    </w:tblStylePr>
    <w:tblStylePr w:type="lastRow">
      <w:pPr>
        <w:spacing w:before="0" w:after="0" w:line="240" w:lineRule="auto"/>
      </w:pPr>
      <w:rPr>
        <w:b/>
        <w:bCs/>
      </w:rPr>
      <w:tblPr/>
      <w:tcPr>
        <w:tcBorders>
          <w:top w:val="double" w:sz="6" w:space="0" w:color="474B78" w:themeColor="accent5"/>
          <w:left w:val="single" w:sz="8" w:space="0" w:color="474B78" w:themeColor="accent5"/>
          <w:bottom w:val="single" w:sz="8" w:space="0" w:color="474B78" w:themeColor="accent5"/>
          <w:right w:val="single" w:sz="8" w:space="0" w:color="474B78" w:themeColor="accent5"/>
        </w:tcBorders>
      </w:tcPr>
    </w:tblStylePr>
    <w:tblStylePr w:type="firstCol">
      <w:rPr>
        <w:b/>
        <w:bCs/>
      </w:rPr>
    </w:tblStylePr>
    <w:tblStylePr w:type="lastCol">
      <w:rPr>
        <w:b/>
        <w:bCs/>
      </w:rPr>
    </w:tblStylePr>
    <w:tblStylePr w:type="band1Vert">
      <w:tblPr/>
      <w:tcPr>
        <w:tcBorders>
          <w:top w:val="single" w:sz="8" w:space="0" w:color="474B78" w:themeColor="accent5"/>
          <w:left w:val="single" w:sz="8" w:space="0" w:color="474B78" w:themeColor="accent5"/>
          <w:bottom w:val="single" w:sz="8" w:space="0" w:color="474B78" w:themeColor="accent5"/>
          <w:right w:val="single" w:sz="8" w:space="0" w:color="474B78" w:themeColor="accent5"/>
        </w:tcBorders>
      </w:tcPr>
    </w:tblStylePr>
    <w:tblStylePr w:type="band1Horz">
      <w:tblPr/>
      <w:tcPr>
        <w:tcBorders>
          <w:top w:val="single" w:sz="8" w:space="0" w:color="474B78" w:themeColor="accent5"/>
          <w:left w:val="single" w:sz="8" w:space="0" w:color="474B78" w:themeColor="accent5"/>
          <w:bottom w:val="single" w:sz="8" w:space="0" w:color="474B78" w:themeColor="accent5"/>
          <w:right w:val="single" w:sz="8" w:space="0" w:color="474B78" w:themeColor="accent5"/>
        </w:tcBorders>
      </w:tcPr>
    </w:tblStylePr>
  </w:style>
  <w:style w:type="table" w:styleId="ColorfulGrid-Accent3">
    <w:name w:val="Colorful Grid Accent 3"/>
    <w:basedOn w:val="TableNormal"/>
    <w:uiPriority w:val="73"/>
    <w:rsid w:val="00A315CE"/>
    <w:rPr>
      <w:color w:val="000000" w:themeColor="text1"/>
    </w:rPr>
    <w:tblPr>
      <w:tblStyleRowBandSize w:val="1"/>
      <w:tblStyleColBandSize w:val="1"/>
      <w:tblBorders>
        <w:insideH w:val="single" w:sz="4" w:space="0" w:color="FFFFFF" w:themeColor="background1"/>
      </w:tblBorders>
    </w:tblPr>
    <w:tcPr>
      <w:shd w:val="clear" w:color="auto" w:fill="FBDFD1" w:themeFill="accent3" w:themeFillTint="33"/>
    </w:tcPr>
    <w:tblStylePr w:type="firstRow">
      <w:rPr>
        <w:b/>
        <w:bCs/>
      </w:rPr>
      <w:tblPr/>
      <w:tcPr>
        <w:shd w:val="clear" w:color="auto" w:fill="F7C0A3" w:themeFill="accent3" w:themeFillTint="66"/>
      </w:tcPr>
    </w:tblStylePr>
    <w:tblStylePr w:type="lastRow">
      <w:rPr>
        <w:b/>
        <w:bCs/>
        <w:color w:val="000000" w:themeColor="text1"/>
      </w:rPr>
      <w:tblPr/>
      <w:tcPr>
        <w:shd w:val="clear" w:color="auto" w:fill="F7C0A3" w:themeFill="accent3" w:themeFillTint="66"/>
      </w:tcPr>
    </w:tblStylePr>
    <w:tblStylePr w:type="firstCol">
      <w:rPr>
        <w:color w:val="FFFFFF" w:themeColor="background1"/>
      </w:rPr>
      <w:tblPr/>
      <w:tcPr>
        <w:shd w:val="clear" w:color="auto" w:fill="B4490F" w:themeFill="accent3" w:themeFillShade="BF"/>
      </w:tcPr>
    </w:tblStylePr>
    <w:tblStylePr w:type="lastCol">
      <w:rPr>
        <w:color w:val="FFFFFF" w:themeColor="background1"/>
      </w:rPr>
      <w:tblPr/>
      <w:tcPr>
        <w:shd w:val="clear" w:color="auto" w:fill="B4490F" w:themeFill="accent3" w:themeFillShade="BF"/>
      </w:tcPr>
    </w:tblStylePr>
    <w:tblStylePr w:type="band1Vert">
      <w:tblPr/>
      <w:tcPr>
        <w:shd w:val="clear" w:color="auto" w:fill="F5B18D" w:themeFill="accent3" w:themeFillTint="7F"/>
      </w:tcPr>
    </w:tblStylePr>
    <w:tblStylePr w:type="band1Horz">
      <w:tblPr/>
      <w:tcPr>
        <w:shd w:val="clear" w:color="auto" w:fill="F5B18D" w:themeFill="accent3" w:themeFillTint="7F"/>
      </w:tcPr>
    </w:tblStylePr>
  </w:style>
  <w:style w:type="table" w:styleId="ColorfulGrid-Accent4">
    <w:name w:val="Colorful Grid Accent 4"/>
    <w:basedOn w:val="TableNormal"/>
    <w:uiPriority w:val="73"/>
    <w:rsid w:val="00A315CE"/>
    <w:rPr>
      <w:color w:val="000000" w:themeColor="text1"/>
    </w:rPr>
    <w:tblPr>
      <w:tblStyleRowBandSize w:val="1"/>
      <w:tblStyleColBandSize w:val="1"/>
      <w:tblBorders>
        <w:insideH w:val="single" w:sz="4" w:space="0" w:color="FFFFFF" w:themeColor="background1"/>
      </w:tblBorders>
    </w:tblPr>
    <w:tcPr>
      <w:shd w:val="clear" w:color="auto" w:fill="D3DFEF" w:themeFill="accent4" w:themeFillTint="33"/>
    </w:tcPr>
    <w:tblStylePr w:type="firstRow">
      <w:rPr>
        <w:b/>
        <w:bCs/>
      </w:rPr>
      <w:tblPr/>
      <w:tcPr>
        <w:shd w:val="clear" w:color="auto" w:fill="A7BFDF" w:themeFill="accent4" w:themeFillTint="66"/>
      </w:tcPr>
    </w:tblStylePr>
    <w:tblStylePr w:type="lastRow">
      <w:rPr>
        <w:b/>
        <w:bCs/>
        <w:color w:val="000000" w:themeColor="text1"/>
      </w:rPr>
      <w:tblPr/>
      <w:tcPr>
        <w:shd w:val="clear" w:color="auto" w:fill="A7BFDF" w:themeFill="accent4" w:themeFillTint="66"/>
      </w:tcPr>
    </w:tblStylePr>
    <w:tblStylePr w:type="firstCol">
      <w:rPr>
        <w:color w:val="FFFFFF" w:themeColor="background1"/>
      </w:rPr>
      <w:tblPr/>
      <w:tcPr>
        <w:shd w:val="clear" w:color="auto" w:fill="2A4975" w:themeFill="accent4" w:themeFillShade="BF"/>
      </w:tcPr>
    </w:tblStylePr>
    <w:tblStylePr w:type="lastCol">
      <w:rPr>
        <w:color w:val="FFFFFF" w:themeColor="background1"/>
      </w:rPr>
      <w:tblPr/>
      <w:tcPr>
        <w:shd w:val="clear" w:color="auto" w:fill="2A4975" w:themeFill="accent4" w:themeFillShade="BF"/>
      </w:tcPr>
    </w:tblStylePr>
    <w:tblStylePr w:type="band1Vert">
      <w:tblPr/>
      <w:tcPr>
        <w:shd w:val="clear" w:color="auto" w:fill="92AFD7" w:themeFill="accent4" w:themeFillTint="7F"/>
      </w:tcPr>
    </w:tblStylePr>
    <w:tblStylePr w:type="band1Horz">
      <w:tblPr/>
      <w:tcPr>
        <w:shd w:val="clear" w:color="auto" w:fill="92AFD7" w:themeFill="accent4" w:themeFillTint="7F"/>
      </w:tcPr>
    </w:tblStylePr>
  </w:style>
  <w:style w:type="table" w:styleId="ColorfulGrid-Accent5">
    <w:name w:val="Colorful Grid Accent 5"/>
    <w:basedOn w:val="TableNormal"/>
    <w:uiPriority w:val="73"/>
    <w:rsid w:val="00A315CE"/>
    <w:rPr>
      <w:color w:val="000000" w:themeColor="text1"/>
    </w:rPr>
    <w:tblPr>
      <w:tblStyleRowBandSize w:val="1"/>
      <w:tblStyleColBandSize w:val="1"/>
      <w:tblBorders>
        <w:insideH w:val="single" w:sz="4" w:space="0" w:color="FFFFFF" w:themeColor="background1"/>
      </w:tblBorders>
    </w:tblPr>
    <w:tcPr>
      <w:shd w:val="clear" w:color="auto" w:fill="D6D7E7" w:themeFill="accent5" w:themeFillTint="33"/>
    </w:tcPr>
    <w:tblStylePr w:type="firstRow">
      <w:rPr>
        <w:b/>
        <w:bCs/>
      </w:rPr>
      <w:tblPr/>
      <w:tcPr>
        <w:shd w:val="clear" w:color="auto" w:fill="AEB1CF" w:themeFill="accent5" w:themeFillTint="66"/>
      </w:tcPr>
    </w:tblStylePr>
    <w:tblStylePr w:type="lastRow">
      <w:rPr>
        <w:b/>
        <w:bCs/>
        <w:color w:val="000000" w:themeColor="text1"/>
      </w:rPr>
      <w:tblPr/>
      <w:tcPr>
        <w:shd w:val="clear" w:color="auto" w:fill="AEB1CF" w:themeFill="accent5" w:themeFillTint="66"/>
      </w:tcPr>
    </w:tblStylePr>
    <w:tblStylePr w:type="firstCol">
      <w:rPr>
        <w:color w:val="FFFFFF" w:themeColor="background1"/>
      </w:rPr>
      <w:tblPr/>
      <w:tcPr>
        <w:shd w:val="clear" w:color="auto" w:fill="353859" w:themeFill="accent5" w:themeFillShade="BF"/>
      </w:tcPr>
    </w:tblStylePr>
    <w:tblStylePr w:type="lastCol">
      <w:rPr>
        <w:color w:val="FFFFFF" w:themeColor="background1"/>
      </w:rPr>
      <w:tblPr/>
      <w:tcPr>
        <w:shd w:val="clear" w:color="auto" w:fill="353859" w:themeFill="accent5" w:themeFillShade="BF"/>
      </w:tcPr>
    </w:tblStylePr>
    <w:tblStylePr w:type="band1Vert">
      <w:tblPr/>
      <w:tcPr>
        <w:shd w:val="clear" w:color="auto" w:fill="9B9EC4" w:themeFill="accent5" w:themeFillTint="7F"/>
      </w:tcPr>
    </w:tblStylePr>
    <w:tblStylePr w:type="band1Horz">
      <w:tblPr/>
      <w:tcPr>
        <w:shd w:val="clear" w:color="auto" w:fill="9B9EC4" w:themeFill="accent5" w:themeFillTint="7F"/>
      </w:tcPr>
    </w:tblStylePr>
  </w:style>
  <w:style w:type="table" w:styleId="ColorfulGrid-Accent6">
    <w:name w:val="Colorful Grid Accent 6"/>
    <w:basedOn w:val="TableNormal"/>
    <w:uiPriority w:val="73"/>
    <w:rsid w:val="00A315CE"/>
    <w:rPr>
      <w:color w:val="000000" w:themeColor="text1"/>
    </w:rPr>
    <w:tblPr>
      <w:tblStyleRowBandSize w:val="1"/>
      <w:tblStyleColBandSize w:val="1"/>
      <w:tblBorders>
        <w:insideH w:val="single" w:sz="4" w:space="0" w:color="FFFFFF" w:themeColor="background1"/>
      </w:tblBorders>
    </w:tblPr>
    <w:tcPr>
      <w:shd w:val="clear" w:color="auto" w:fill="EAD3D7" w:themeFill="accent6" w:themeFillTint="33"/>
    </w:tcPr>
    <w:tblStylePr w:type="firstRow">
      <w:rPr>
        <w:b/>
        <w:bCs/>
      </w:rPr>
      <w:tblPr/>
      <w:tcPr>
        <w:shd w:val="clear" w:color="auto" w:fill="D4A7B0" w:themeFill="accent6" w:themeFillTint="66"/>
      </w:tcPr>
    </w:tblStylePr>
    <w:tblStylePr w:type="lastRow">
      <w:rPr>
        <w:b/>
        <w:bCs/>
        <w:color w:val="000000" w:themeColor="text1"/>
      </w:rPr>
      <w:tblPr/>
      <w:tcPr>
        <w:shd w:val="clear" w:color="auto" w:fill="D4A7B0" w:themeFill="accent6" w:themeFillTint="66"/>
      </w:tcPr>
    </w:tblStylePr>
    <w:tblStylePr w:type="firstCol">
      <w:rPr>
        <w:color w:val="FFFFFF" w:themeColor="background1"/>
      </w:rPr>
      <w:tblPr/>
      <w:tcPr>
        <w:shd w:val="clear" w:color="auto" w:fill="5D2D37" w:themeFill="accent6" w:themeFillShade="BF"/>
      </w:tcPr>
    </w:tblStylePr>
    <w:tblStylePr w:type="lastCol">
      <w:rPr>
        <w:color w:val="FFFFFF" w:themeColor="background1"/>
      </w:rPr>
      <w:tblPr/>
      <w:tcPr>
        <w:shd w:val="clear" w:color="auto" w:fill="5D2D37" w:themeFill="accent6" w:themeFillShade="BF"/>
      </w:tcPr>
    </w:tblStylePr>
    <w:tblStylePr w:type="band1Vert">
      <w:tblPr/>
      <w:tcPr>
        <w:shd w:val="clear" w:color="auto" w:fill="CA919D" w:themeFill="accent6" w:themeFillTint="7F"/>
      </w:tcPr>
    </w:tblStylePr>
    <w:tblStylePr w:type="band1Horz">
      <w:tblPr/>
      <w:tcPr>
        <w:shd w:val="clear" w:color="auto" w:fill="CA919D" w:themeFill="accent6" w:themeFillTint="7F"/>
      </w:tcPr>
    </w:tblStylePr>
  </w:style>
  <w:style w:type="table" w:styleId="ColorfulList-Accent6">
    <w:name w:val="Colorful List Accent 6"/>
    <w:basedOn w:val="TableNormal"/>
    <w:uiPriority w:val="72"/>
    <w:rsid w:val="00A315CE"/>
    <w:rPr>
      <w:color w:val="000000" w:themeColor="text1"/>
    </w:rPr>
    <w:tblPr>
      <w:tblStyleRowBandSize w:val="1"/>
      <w:tblStyleColBandSize w:val="1"/>
    </w:tblPr>
    <w:tcPr>
      <w:shd w:val="clear" w:color="auto" w:fill="F4E9EB" w:themeFill="accent6" w:themeFillTint="19"/>
    </w:tcPr>
    <w:tblStylePr w:type="firstRow">
      <w:rPr>
        <w:b/>
        <w:bCs/>
        <w:color w:val="FFFFFF" w:themeColor="background1"/>
      </w:rPr>
      <w:tblPr/>
      <w:tcPr>
        <w:tcBorders>
          <w:bottom w:val="single" w:sz="12" w:space="0" w:color="FFFFFF" w:themeColor="background1"/>
        </w:tcBorders>
        <w:shd w:val="clear" w:color="auto" w:fill="383B5F" w:themeFill="accent5" w:themeFillShade="CC"/>
      </w:tcPr>
    </w:tblStylePr>
    <w:tblStylePr w:type="lastRow">
      <w:rPr>
        <w:b/>
        <w:bCs/>
        <w:color w:val="383B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C8CE" w:themeFill="accent6" w:themeFillTint="3F"/>
      </w:tcPr>
    </w:tblStylePr>
    <w:tblStylePr w:type="band1Horz">
      <w:tblPr/>
      <w:tcPr>
        <w:shd w:val="clear" w:color="auto" w:fill="EAD3D7" w:themeFill="accent6" w:themeFillTint="33"/>
      </w:tcPr>
    </w:tblStylePr>
  </w:style>
  <w:style w:type="table" w:styleId="ColorfulList-Accent5">
    <w:name w:val="Colorful List Accent 5"/>
    <w:basedOn w:val="TableNormal"/>
    <w:uiPriority w:val="72"/>
    <w:rsid w:val="00A315CE"/>
    <w:rPr>
      <w:color w:val="000000" w:themeColor="text1"/>
    </w:rPr>
    <w:tblPr>
      <w:tblStyleRowBandSize w:val="1"/>
      <w:tblStyleColBandSize w:val="1"/>
    </w:tblPr>
    <w:tcPr>
      <w:shd w:val="clear" w:color="auto" w:fill="EBEBF3" w:themeFill="accent5" w:themeFillTint="19"/>
    </w:tcPr>
    <w:tblStylePr w:type="firstRow">
      <w:rPr>
        <w:b/>
        <w:bCs/>
        <w:color w:val="FFFFFF" w:themeColor="background1"/>
      </w:rPr>
      <w:tblPr/>
      <w:tcPr>
        <w:tcBorders>
          <w:bottom w:val="single" w:sz="12" w:space="0" w:color="FFFFFF" w:themeColor="background1"/>
        </w:tcBorders>
        <w:shd w:val="clear" w:color="auto" w:fill="63303B" w:themeFill="accent6" w:themeFillShade="CC"/>
      </w:tcPr>
    </w:tblStylePr>
    <w:tblStylePr w:type="lastRow">
      <w:rPr>
        <w:b/>
        <w:bCs/>
        <w:color w:val="63303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E1" w:themeFill="accent5" w:themeFillTint="3F"/>
      </w:tcPr>
    </w:tblStylePr>
    <w:tblStylePr w:type="band1Horz">
      <w:tblPr/>
      <w:tcPr>
        <w:shd w:val="clear" w:color="auto" w:fill="D6D7E7" w:themeFill="accent5" w:themeFillTint="33"/>
      </w:tcPr>
    </w:tblStylePr>
  </w:style>
  <w:style w:type="table" w:styleId="ColorfulList-Accent4">
    <w:name w:val="Colorful List Accent 4"/>
    <w:basedOn w:val="TableNormal"/>
    <w:uiPriority w:val="72"/>
    <w:rsid w:val="00A315CE"/>
    <w:rPr>
      <w:color w:val="000000" w:themeColor="text1"/>
    </w:rPr>
    <w:tblPr>
      <w:tblStyleRowBandSize w:val="1"/>
      <w:tblStyleColBandSize w:val="1"/>
    </w:tblPr>
    <w:tcPr>
      <w:shd w:val="clear" w:color="auto" w:fill="E9EFF7" w:themeFill="accent4" w:themeFillTint="19"/>
    </w:tcPr>
    <w:tblStylePr w:type="firstRow">
      <w:rPr>
        <w:b/>
        <w:bCs/>
        <w:color w:val="FFFFFF" w:themeColor="background1"/>
      </w:rPr>
      <w:tblPr/>
      <w:tcPr>
        <w:tcBorders>
          <w:bottom w:val="single" w:sz="12" w:space="0" w:color="FFFFFF" w:themeColor="background1"/>
        </w:tcBorders>
        <w:shd w:val="clear" w:color="auto" w:fill="C04E11" w:themeFill="accent3" w:themeFillShade="CC"/>
      </w:tcPr>
    </w:tblStylePr>
    <w:tblStylePr w:type="lastRow">
      <w:rPr>
        <w:b/>
        <w:bCs/>
        <w:color w:val="C04E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7EB" w:themeFill="accent4" w:themeFillTint="3F"/>
      </w:tcPr>
    </w:tblStylePr>
    <w:tblStylePr w:type="band1Horz">
      <w:tblPr/>
      <w:tcPr>
        <w:shd w:val="clear" w:color="auto" w:fill="D3DFEF" w:themeFill="accent4" w:themeFillTint="33"/>
      </w:tcPr>
    </w:tblStylePr>
  </w:style>
  <w:style w:type="table" w:styleId="ColorfulList-Accent2">
    <w:name w:val="Colorful List Accent 2"/>
    <w:basedOn w:val="TableNormal"/>
    <w:uiPriority w:val="72"/>
    <w:rsid w:val="00A315CE"/>
    <w:rPr>
      <w:color w:val="000000" w:themeColor="text1"/>
    </w:rPr>
    <w:tblPr>
      <w:tblStyleRowBandSize w:val="1"/>
      <w:tblStyleColBandSize w:val="1"/>
    </w:tblPr>
    <w:tcPr>
      <w:shd w:val="clear" w:color="auto" w:fill="FBE8E9" w:themeFill="accent2" w:themeFillTint="19"/>
    </w:tcPr>
    <w:tblStylePr w:type="firstRow">
      <w:rPr>
        <w:b/>
        <w:bCs/>
        <w:color w:val="FFFFFF" w:themeColor="background1"/>
      </w:rPr>
      <w:tblPr/>
      <w:tcPr>
        <w:tcBorders>
          <w:bottom w:val="single" w:sz="12" w:space="0" w:color="FFFFFF" w:themeColor="background1"/>
        </w:tcBorders>
        <w:shd w:val="clear" w:color="auto" w:fill="AE181F" w:themeFill="accent2" w:themeFillShade="CC"/>
      </w:tcPr>
    </w:tblStylePr>
    <w:tblStylePr w:type="lastRow">
      <w:rPr>
        <w:b/>
        <w:bCs/>
        <w:color w:val="AE18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6C8" w:themeFill="accent2" w:themeFillTint="3F"/>
      </w:tcPr>
    </w:tblStylePr>
    <w:tblStylePr w:type="band1Horz">
      <w:tblPr/>
      <w:tcPr>
        <w:shd w:val="clear" w:color="auto" w:fill="F8D1D3" w:themeFill="accent2" w:themeFillTint="33"/>
      </w:tcPr>
    </w:tblStylePr>
  </w:style>
  <w:style w:type="table" w:styleId="ColorfulList-Accent1">
    <w:name w:val="Colorful List Accent 1"/>
    <w:basedOn w:val="TableNormal"/>
    <w:uiPriority w:val="72"/>
    <w:rsid w:val="00A315CE"/>
    <w:rPr>
      <w:color w:val="000000" w:themeColor="text1"/>
    </w:rPr>
    <w:tblPr>
      <w:tblStyleRowBandSize w:val="1"/>
      <w:tblStyleColBandSize w:val="1"/>
    </w:tblPr>
    <w:tcPr>
      <w:shd w:val="clear" w:color="auto" w:fill="E9F6FA" w:themeFill="accent1" w:themeFillTint="19"/>
    </w:tcPr>
    <w:tblStylePr w:type="firstRow">
      <w:rPr>
        <w:b/>
        <w:bCs/>
        <w:color w:val="FFFFFF" w:themeColor="background1"/>
      </w:rPr>
      <w:tblPr/>
      <w:tcPr>
        <w:tcBorders>
          <w:bottom w:val="single" w:sz="12" w:space="0" w:color="FFFFFF" w:themeColor="background1"/>
        </w:tcBorders>
        <w:shd w:val="clear" w:color="auto" w:fill="AE181F" w:themeFill="accent2" w:themeFillShade="CC"/>
      </w:tcPr>
    </w:tblStylePr>
    <w:tblStylePr w:type="lastRow">
      <w:rPr>
        <w:b/>
        <w:bCs/>
        <w:color w:val="AE18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9F2" w:themeFill="accent1" w:themeFillTint="3F"/>
      </w:tcPr>
    </w:tblStylePr>
    <w:tblStylePr w:type="band1Horz">
      <w:tblPr/>
      <w:tcPr>
        <w:shd w:val="clear" w:color="auto" w:fill="D2EDF4" w:themeFill="accent1" w:themeFillTint="33"/>
      </w:tcPr>
    </w:tblStylePr>
  </w:style>
  <w:style w:type="table" w:customStyle="1" w:styleId="ColorfulList1">
    <w:name w:val="Colorful List1"/>
    <w:basedOn w:val="TableNormal"/>
    <w:uiPriority w:val="72"/>
    <w:rsid w:val="00A315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E181F" w:themeFill="accent2" w:themeFillShade="CC"/>
      </w:tcPr>
    </w:tblStylePr>
    <w:tblStylePr w:type="lastRow">
      <w:rPr>
        <w:b/>
        <w:bCs/>
        <w:color w:val="AE18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4">
    <w:name w:val="Medium Grid 1 Accent 4"/>
    <w:basedOn w:val="TableNormal"/>
    <w:uiPriority w:val="67"/>
    <w:rsid w:val="00A315CE"/>
    <w:tblPr>
      <w:tblStyleRowBandSize w:val="1"/>
      <w:tblStyleColBandSize w:val="1"/>
      <w:tblBorders>
        <w:top w:val="single" w:sz="8" w:space="0" w:color="5C87C3" w:themeColor="accent4" w:themeTint="BF"/>
        <w:left w:val="single" w:sz="8" w:space="0" w:color="5C87C3" w:themeColor="accent4" w:themeTint="BF"/>
        <w:bottom w:val="single" w:sz="8" w:space="0" w:color="5C87C3" w:themeColor="accent4" w:themeTint="BF"/>
        <w:right w:val="single" w:sz="8" w:space="0" w:color="5C87C3" w:themeColor="accent4" w:themeTint="BF"/>
        <w:insideH w:val="single" w:sz="8" w:space="0" w:color="5C87C3" w:themeColor="accent4" w:themeTint="BF"/>
        <w:insideV w:val="single" w:sz="8" w:space="0" w:color="5C87C3" w:themeColor="accent4" w:themeTint="BF"/>
      </w:tblBorders>
    </w:tblPr>
    <w:tcPr>
      <w:shd w:val="clear" w:color="auto" w:fill="C9D7EB" w:themeFill="accent4" w:themeFillTint="3F"/>
    </w:tcPr>
    <w:tblStylePr w:type="firstRow">
      <w:rPr>
        <w:b/>
        <w:bCs/>
      </w:rPr>
    </w:tblStylePr>
    <w:tblStylePr w:type="lastRow">
      <w:rPr>
        <w:b/>
        <w:bCs/>
      </w:rPr>
      <w:tblPr/>
      <w:tcPr>
        <w:tcBorders>
          <w:top w:val="single" w:sz="18" w:space="0" w:color="5C87C3" w:themeColor="accent4" w:themeTint="BF"/>
        </w:tcBorders>
      </w:tcPr>
    </w:tblStylePr>
    <w:tblStylePr w:type="firstCol">
      <w:rPr>
        <w:b/>
        <w:bCs/>
      </w:rPr>
    </w:tblStylePr>
    <w:tblStylePr w:type="lastCol">
      <w:rPr>
        <w:b/>
        <w:bCs/>
      </w:rPr>
    </w:tblStylePr>
    <w:tblStylePr w:type="band1Vert">
      <w:tblPr/>
      <w:tcPr>
        <w:shd w:val="clear" w:color="auto" w:fill="92AFD7" w:themeFill="accent4" w:themeFillTint="7F"/>
      </w:tcPr>
    </w:tblStylePr>
    <w:tblStylePr w:type="band1Horz">
      <w:tblPr/>
      <w:tcPr>
        <w:shd w:val="clear" w:color="auto" w:fill="92AFD7" w:themeFill="accent4" w:themeFillTint="7F"/>
      </w:tcPr>
    </w:tblStylePr>
  </w:style>
  <w:style w:type="table" w:styleId="MediumList2-Accent5">
    <w:name w:val="Medium List 2 Accent 5"/>
    <w:basedOn w:val="TableNormal"/>
    <w:uiPriority w:val="66"/>
    <w:rsid w:val="00A315CE"/>
    <w:rPr>
      <w:rFonts w:asciiTheme="majorHAnsi" w:eastAsiaTheme="majorEastAsia" w:hAnsiTheme="majorHAnsi" w:cstheme="majorBidi"/>
      <w:color w:val="000000" w:themeColor="text1"/>
    </w:rPr>
    <w:tblPr>
      <w:tblStyleRowBandSize w:val="1"/>
      <w:tblStyleColBandSize w:val="1"/>
      <w:tblBorders>
        <w:top w:val="single" w:sz="8" w:space="0" w:color="474B78" w:themeColor="accent5"/>
        <w:left w:val="single" w:sz="8" w:space="0" w:color="474B78" w:themeColor="accent5"/>
        <w:bottom w:val="single" w:sz="8" w:space="0" w:color="474B78" w:themeColor="accent5"/>
        <w:right w:val="single" w:sz="8" w:space="0" w:color="474B78" w:themeColor="accent5"/>
      </w:tblBorders>
    </w:tblPr>
    <w:tblStylePr w:type="firstRow">
      <w:rPr>
        <w:sz w:val="24"/>
        <w:szCs w:val="24"/>
      </w:rPr>
      <w:tblPr/>
      <w:tcPr>
        <w:tcBorders>
          <w:top w:val="nil"/>
          <w:left w:val="nil"/>
          <w:bottom w:val="single" w:sz="24" w:space="0" w:color="474B78" w:themeColor="accent5"/>
          <w:right w:val="nil"/>
          <w:insideH w:val="nil"/>
          <w:insideV w:val="nil"/>
        </w:tcBorders>
        <w:shd w:val="clear" w:color="auto" w:fill="FFFFFF" w:themeFill="background1"/>
      </w:tcPr>
    </w:tblStylePr>
    <w:tblStylePr w:type="lastRow">
      <w:tblPr/>
      <w:tcPr>
        <w:tcBorders>
          <w:top w:val="single" w:sz="8" w:space="0" w:color="474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4B78" w:themeColor="accent5"/>
          <w:insideH w:val="nil"/>
          <w:insideV w:val="nil"/>
        </w:tcBorders>
        <w:shd w:val="clear" w:color="auto" w:fill="FFFFFF" w:themeFill="background1"/>
      </w:tcPr>
    </w:tblStylePr>
    <w:tblStylePr w:type="lastCol">
      <w:tblPr/>
      <w:tcPr>
        <w:tcBorders>
          <w:top w:val="nil"/>
          <w:left w:val="single" w:sz="8" w:space="0" w:color="474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E1" w:themeFill="accent5" w:themeFillTint="3F"/>
      </w:tcPr>
    </w:tblStylePr>
    <w:tblStylePr w:type="band1Horz">
      <w:tblPr/>
      <w:tcPr>
        <w:tcBorders>
          <w:top w:val="nil"/>
          <w:bottom w:val="nil"/>
          <w:insideH w:val="nil"/>
          <w:insideV w:val="nil"/>
        </w:tcBorders>
        <w:shd w:val="clear" w:color="auto" w:fill="CDCE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315CE"/>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tblBorders>
    </w:tblPr>
    <w:tblStylePr w:type="firstRow">
      <w:rPr>
        <w:sz w:val="24"/>
        <w:szCs w:val="24"/>
      </w:rPr>
      <w:tblPr/>
      <w:tcPr>
        <w:tcBorders>
          <w:top w:val="nil"/>
          <w:left w:val="nil"/>
          <w:bottom w:val="single" w:sz="24" w:space="0" w:color="EB641B" w:themeColor="accent3"/>
          <w:right w:val="nil"/>
          <w:insideH w:val="nil"/>
          <w:insideV w:val="nil"/>
        </w:tcBorders>
        <w:shd w:val="clear" w:color="auto" w:fill="FFFFFF" w:themeFill="background1"/>
      </w:tcPr>
    </w:tblStylePr>
    <w:tblStylePr w:type="lastRow">
      <w:tblPr/>
      <w:tcPr>
        <w:tcBorders>
          <w:top w:val="single" w:sz="8" w:space="0" w:color="EB641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641B" w:themeColor="accent3"/>
          <w:insideH w:val="nil"/>
          <w:insideV w:val="nil"/>
        </w:tcBorders>
        <w:shd w:val="clear" w:color="auto" w:fill="FFFFFF" w:themeFill="background1"/>
      </w:tcPr>
    </w:tblStylePr>
    <w:tblStylePr w:type="lastCol">
      <w:tblPr/>
      <w:tcPr>
        <w:tcBorders>
          <w:top w:val="nil"/>
          <w:left w:val="single" w:sz="8" w:space="0" w:color="EB641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8C6" w:themeFill="accent3" w:themeFillTint="3F"/>
      </w:tcPr>
    </w:tblStylePr>
    <w:tblStylePr w:type="band1Horz">
      <w:tblPr/>
      <w:tcPr>
        <w:tcBorders>
          <w:top w:val="nil"/>
          <w:bottom w:val="nil"/>
          <w:insideH w:val="nil"/>
          <w:insideV w:val="nil"/>
        </w:tcBorders>
        <w:shd w:val="clear" w:color="auto" w:fill="FAD8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A315CE"/>
    <w:tblPr>
      <w:tblStyleRowBandSize w:val="1"/>
      <w:tblStyleColBandSize w:val="1"/>
      <w:tblBorders>
        <w:top w:val="single" w:sz="8" w:space="0" w:color="58BED7" w:themeColor="accent1" w:themeTint="BF"/>
        <w:left w:val="single" w:sz="8" w:space="0" w:color="58BED7" w:themeColor="accent1" w:themeTint="BF"/>
        <w:bottom w:val="single" w:sz="8" w:space="0" w:color="58BED7" w:themeColor="accent1" w:themeTint="BF"/>
        <w:right w:val="single" w:sz="8" w:space="0" w:color="58BED7" w:themeColor="accent1" w:themeTint="BF"/>
        <w:insideH w:val="single" w:sz="8" w:space="0" w:color="58BED7" w:themeColor="accent1" w:themeTint="BF"/>
      </w:tblBorders>
    </w:tblPr>
    <w:tblStylePr w:type="firstRow">
      <w:pPr>
        <w:spacing w:before="0" w:after="0" w:line="240" w:lineRule="auto"/>
      </w:pPr>
      <w:rPr>
        <w:rFonts w:cs="Times New Roman"/>
        <w:b/>
        <w:bCs/>
        <w:color w:val="FFFFFF" w:themeColor="background1"/>
        <w:sz w:val="24"/>
        <w:szCs w:val="24"/>
      </w:rPr>
      <w:tblPr/>
      <w:tcPr>
        <w:tcBorders>
          <w:top w:val="single" w:sz="8" w:space="0" w:color="58BED7" w:themeColor="accent1" w:themeTint="BF"/>
          <w:left w:val="single" w:sz="8" w:space="0" w:color="58BED7" w:themeColor="accent1" w:themeTint="BF"/>
          <w:bottom w:val="single" w:sz="8" w:space="0" w:color="58BED7" w:themeColor="accent1" w:themeTint="BF"/>
          <w:right w:val="single" w:sz="8" w:space="0" w:color="58BED7" w:themeColor="accent1" w:themeTint="BF"/>
          <w:insideH w:val="nil"/>
          <w:insideV w:val="nil"/>
        </w:tcBorders>
        <w:shd w:val="clear" w:color="auto" w:fill="2DA2BF" w:themeFill="accent1"/>
      </w:tcPr>
    </w:tblStylePr>
    <w:tblStylePr w:type="lastRow">
      <w:pPr>
        <w:spacing w:before="0" w:after="0" w:line="240" w:lineRule="auto"/>
      </w:pPr>
      <w:rPr>
        <w:rFonts w:cs="Times New Roman"/>
        <w:b/>
        <w:bCs/>
      </w:rPr>
      <w:tblPr/>
      <w:tcPr>
        <w:tcBorders>
          <w:top w:val="double" w:sz="6" w:space="0" w:color="58BED7" w:themeColor="accent1" w:themeTint="BF"/>
          <w:left w:val="single" w:sz="8" w:space="0" w:color="58BED7" w:themeColor="accent1" w:themeTint="BF"/>
          <w:bottom w:val="single" w:sz="8" w:space="0" w:color="58BED7" w:themeColor="accent1" w:themeTint="BF"/>
          <w:right w:val="single" w:sz="8" w:space="0" w:color="58BED7"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7E9F2" w:themeFill="accent1" w:themeFillTint="3F"/>
      </w:tcPr>
    </w:tblStylePr>
    <w:tblStylePr w:type="band1Horz">
      <w:rPr>
        <w:rFonts w:cs="Times New Roman"/>
      </w:rPr>
      <w:tblPr/>
      <w:tcPr>
        <w:tcBorders>
          <w:insideH w:val="nil"/>
          <w:insideV w:val="nil"/>
        </w:tcBorders>
        <w:shd w:val="clear" w:color="auto" w:fill="C7E9F2" w:themeFill="accent1" w:themeFillTint="3F"/>
      </w:tcPr>
    </w:tblStylePr>
    <w:tblStylePr w:type="band2Horz">
      <w:tblPr/>
      <w:tcPr>
        <w:tcBorders>
          <w:insideH w:val="nil"/>
          <w:insideV w:val="nil"/>
        </w:tcBorders>
      </w:tcPr>
    </w:tblStylePr>
    <w:tblStylePr w:type="nwCell">
      <w:rPr>
        <w:rFonts w:cs="Times New Roman"/>
      </w:rPr>
    </w:tblStylePr>
    <w:tblStylePr w:type="swCell">
      <w:rPr>
        <w:rFonts w:cs="Times New Roman"/>
      </w:rPr>
    </w:tblStylePr>
  </w:style>
  <w:style w:type="character" w:styleId="CommentReference">
    <w:name w:val="annotation reference"/>
    <w:basedOn w:val="DefaultParagraphFont"/>
    <w:uiPriority w:val="99"/>
    <w:semiHidden/>
    <w:unhideWhenUsed/>
    <w:rsid w:val="004A2859"/>
    <w:rPr>
      <w:sz w:val="16"/>
      <w:szCs w:val="16"/>
    </w:rPr>
  </w:style>
  <w:style w:type="paragraph" w:styleId="CommentText">
    <w:name w:val="annotation text"/>
    <w:basedOn w:val="Normal"/>
    <w:link w:val="CommentTextChar"/>
    <w:uiPriority w:val="99"/>
    <w:semiHidden/>
    <w:unhideWhenUsed/>
    <w:rsid w:val="004A2859"/>
    <w:rPr>
      <w:sz w:val="20"/>
      <w:szCs w:val="20"/>
    </w:rPr>
  </w:style>
  <w:style w:type="character" w:customStyle="1" w:styleId="CommentTextChar">
    <w:name w:val="Comment Text Char"/>
    <w:basedOn w:val="DefaultParagraphFont"/>
    <w:link w:val="CommentText"/>
    <w:uiPriority w:val="99"/>
    <w:semiHidden/>
    <w:rsid w:val="004A285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2859"/>
    <w:rPr>
      <w:b/>
      <w:bCs/>
    </w:rPr>
  </w:style>
  <w:style w:type="character" w:customStyle="1" w:styleId="CommentSubjectChar">
    <w:name w:val="Comment Subject Char"/>
    <w:basedOn w:val="CommentTextChar"/>
    <w:link w:val="CommentSubject"/>
    <w:uiPriority w:val="99"/>
    <w:semiHidden/>
    <w:rsid w:val="004A2859"/>
    <w:rPr>
      <w:rFonts w:ascii="Times New Roman" w:eastAsia="Times New Roman" w:hAnsi="Times New Roman"/>
      <w:b/>
      <w:bCs/>
      <w:sz w:val="20"/>
      <w:szCs w:val="20"/>
    </w:rPr>
  </w:style>
  <w:style w:type="character" w:customStyle="1" w:styleId="Heading3Char">
    <w:name w:val="Heading 3 Char"/>
    <w:basedOn w:val="DefaultParagraphFont"/>
    <w:link w:val="Heading3"/>
    <w:uiPriority w:val="99"/>
    <w:rsid w:val="001A6CA5"/>
    <w:rPr>
      <w:rFonts w:ascii="Tahoma" w:eastAsia="Times New Roman" w:hAnsi="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3703">
      <w:bodyDiv w:val="1"/>
      <w:marLeft w:val="0"/>
      <w:marRight w:val="0"/>
      <w:marTop w:val="0"/>
      <w:marBottom w:val="0"/>
      <w:divBdr>
        <w:top w:val="none" w:sz="0" w:space="0" w:color="auto"/>
        <w:left w:val="none" w:sz="0" w:space="0" w:color="auto"/>
        <w:bottom w:val="none" w:sz="0" w:space="0" w:color="auto"/>
        <w:right w:val="none" w:sz="0" w:space="0" w:color="auto"/>
      </w:divBdr>
    </w:div>
    <w:div w:id="141897853">
      <w:bodyDiv w:val="1"/>
      <w:marLeft w:val="0"/>
      <w:marRight w:val="0"/>
      <w:marTop w:val="0"/>
      <w:marBottom w:val="0"/>
      <w:divBdr>
        <w:top w:val="none" w:sz="0" w:space="0" w:color="auto"/>
        <w:left w:val="none" w:sz="0" w:space="0" w:color="auto"/>
        <w:bottom w:val="none" w:sz="0" w:space="0" w:color="auto"/>
        <w:right w:val="none" w:sz="0" w:space="0" w:color="auto"/>
      </w:divBdr>
    </w:div>
    <w:div w:id="277372222">
      <w:bodyDiv w:val="1"/>
      <w:marLeft w:val="0"/>
      <w:marRight w:val="0"/>
      <w:marTop w:val="0"/>
      <w:marBottom w:val="0"/>
      <w:divBdr>
        <w:top w:val="none" w:sz="0" w:space="0" w:color="auto"/>
        <w:left w:val="none" w:sz="0" w:space="0" w:color="auto"/>
        <w:bottom w:val="none" w:sz="0" w:space="0" w:color="auto"/>
        <w:right w:val="none" w:sz="0" w:space="0" w:color="auto"/>
      </w:divBdr>
    </w:div>
    <w:div w:id="370765323">
      <w:bodyDiv w:val="1"/>
      <w:marLeft w:val="0"/>
      <w:marRight w:val="0"/>
      <w:marTop w:val="0"/>
      <w:marBottom w:val="0"/>
      <w:divBdr>
        <w:top w:val="none" w:sz="0" w:space="0" w:color="auto"/>
        <w:left w:val="none" w:sz="0" w:space="0" w:color="auto"/>
        <w:bottom w:val="none" w:sz="0" w:space="0" w:color="auto"/>
        <w:right w:val="none" w:sz="0" w:space="0" w:color="auto"/>
      </w:divBdr>
    </w:div>
    <w:div w:id="857429052">
      <w:bodyDiv w:val="1"/>
      <w:marLeft w:val="0"/>
      <w:marRight w:val="0"/>
      <w:marTop w:val="0"/>
      <w:marBottom w:val="0"/>
      <w:divBdr>
        <w:top w:val="none" w:sz="0" w:space="0" w:color="auto"/>
        <w:left w:val="none" w:sz="0" w:space="0" w:color="auto"/>
        <w:bottom w:val="none" w:sz="0" w:space="0" w:color="auto"/>
        <w:right w:val="none" w:sz="0" w:space="0" w:color="auto"/>
      </w:divBdr>
    </w:div>
    <w:div w:id="866331043">
      <w:bodyDiv w:val="1"/>
      <w:marLeft w:val="0"/>
      <w:marRight w:val="0"/>
      <w:marTop w:val="0"/>
      <w:marBottom w:val="0"/>
      <w:divBdr>
        <w:top w:val="none" w:sz="0" w:space="0" w:color="auto"/>
        <w:left w:val="none" w:sz="0" w:space="0" w:color="auto"/>
        <w:bottom w:val="none" w:sz="0" w:space="0" w:color="auto"/>
        <w:right w:val="none" w:sz="0" w:space="0" w:color="auto"/>
      </w:divBdr>
    </w:div>
    <w:div w:id="965040920">
      <w:bodyDiv w:val="1"/>
      <w:marLeft w:val="0"/>
      <w:marRight w:val="0"/>
      <w:marTop w:val="0"/>
      <w:marBottom w:val="0"/>
      <w:divBdr>
        <w:top w:val="none" w:sz="0" w:space="0" w:color="auto"/>
        <w:left w:val="none" w:sz="0" w:space="0" w:color="auto"/>
        <w:bottom w:val="none" w:sz="0" w:space="0" w:color="auto"/>
        <w:right w:val="none" w:sz="0" w:space="0" w:color="auto"/>
      </w:divBdr>
    </w:div>
    <w:div w:id="1008215606">
      <w:bodyDiv w:val="1"/>
      <w:marLeft w:val="0"/>
      <w:marRight w:val="0"/>
      <w:marTop w:val="0"/>
      <w:marBottom w:val="0"/>
      <w:divBdr>
        <w:top w:val="none" w:sz="0" w:space="0" w:color="auto"/>
        <w:left w:val="none" w:sz="0" w:space="0" w:color="auto"/>
        <w:bottom w:val="none" w:sz="0" w:space="0" w:color="auto"/>
        <w:right w:val="none" w:sz="0" w:space="0" w:color="auto"/>
      </w:divBdr>
    </w:div>
    <w:div w:id="1021973703">
      <w:bodyDiv w:val="1"/>
      <w:marLeft w:val="0"/>
      <w:marRight w:val="0"/>
      <w:marTop w:val="0"/>
      <w:marBottom w:val="0"/>
      <w:divBdr>
        <w:top w:val="none" w:sz="0" w:space="0" w:color="auto"/>
        <w:left w:val="none" w:sz="0" w:space="0" w:color="auto"/>
        <w:bottom w:val="none" w:sz="0" w:space="0" w:color="auto"/>
        <w:right w:val="none" w:sz="0" w:space="0" w:color="auto"/>
      </w:divBdr>
    </w:div>
    <w:div w:id="1092824246">
      <w:bodyDiv w:val="1"/>
      <w:marLeft w:val="0"/>
      <w:marRight w:val="0"/>
      <w:marTop w:val="0"/>
      <w:marBottom w:val="0"/>
      <w:divBdr>
        <w:top w:val="none" w:sz="0" w:space="0" w:color="auto"/>
        <w:left w:val="none" w:sz="0" w:space="0" w:color="auto"/>
        <w:bottom w:val="none" w:sz="0" w:space="0" w:color="auto"/>
        <w:right w:val="none" w:sz="0" w:space="0" w:color="auto"/>
      </w:divBdr>
    </w:div>
    <w:div w:id="1202134681">
      <w:bodyDiv w:val="1"/>
      <w:marLeft w:val="0"/>
      <w:marRight w:val="0"/>
      <w:marTop w:val="0"/>
      <w:marBottom w:val="0"/>
      <w:divBdr>
        <w:top w:val="none" w:sz="0" w:space="0" w:color="auto"/>
        <w:left w:val="none" w:sz="0" w:space="0" w:color="auto"/>
        <w:bottom w:val="none" w:sz="0" w:space="0" w:color="auto"/>
        <w:right w:val="none" w:sz="0" w:space="0" w:color="auto"/>
      </w:divBdr>
    </w:div>
    <w:div w:id="1202783287">
      <w:bodyDiv w:val="1"/>
      <w:marLeft w:val="0"/>
      <w:marRight w:val="0"/>
      <w:marTop w:val="0"/>
      <w:marBottom w:val="0"/>
      <w:divBdr>
        <w:top w:val="none" w:sz="0" w:space="0" w:color="auto"/>
        <w:left w:val="none" w:sz="0" w:space="0" w:color="auto"/>
        <w:bottom w:val="none" w:sz="0" w:space="0" w:color="auto"/>
        <w:right w:val="none" w:sz="0" w:space="0" w:color="auto"/>
      </w:divBdr>
    </w:div>
    <w:div w:id="1269898095">
      <w:bodyDiv w:val="1"/>
      <w:marLeft w:val="0"/>
      <w:marRight w:val="0"/>
      <w:marTop w:val="0"/>
      <w:marBottom w:val="0"/>
      <w:divBdr>
        <w:top w:val="none" w:sz="0" w:space="0" w:color="auto"/>
        <w:left w:val="none" w:sz="0" w:space="0" w:color="auto"/>
        <w:bottom w:val="none" w:sz="0" w:space="0" w:color="auto"/>
        <w:right w:val="none" w:sz="0" w:space="0" w:color="auto"/>
      </w:divBdr>
    </w:div>
    <w:div w:id="1450246297">
      <w:bodyDiv w:val="1"/>
      <w:marLeft w:val="0"/>
      <w:marRight w:val="0"/>
      <w:marTop w:val="0"/>
      <w:marBottom w:val="0"/>
      <w:divBdr>
        <w:top w:val="none" w:sz="0" w:space="0" w:color="auto"/>
        <w:left w:val="none" w:sz="0" w:space="0" w:color="auto"/>
        <w:bottom w:val="none" w:sz="0" w:space="0" w:color="auto"/>
        <w:right w:val="none" w:sz="0" w:space="0" w:color="auto"/>
      </w:divBdr>
    </w:div>
    <w:div w:id="1696497119">
      <w:bodyDiv w:val="1"/>
      <w:marLeft w:val="0"/>
      <w:marRight w:val="0"/>
      <w:marTop w:val="0"/>
      <w:marBottom w:val="0"/>
      <w:divBdr>
        <w:top w:val="none" w:sz="0" w:space="0" w:color="auto"/>
        <w:left w:val="none" w:sz="0" w:space="0" w:color="auto"/>
        <w:bottom w:val="none" w:sz="0" w:space="0" w:color="auto"/>
        <w:right w:val="none" w:sz="0" w:space="0" w:color="auto"/>
      </w:divBdr>
    </w:div>
    <w:div w:id="1712921754">
      <w:bodyDiv w:val="1"/>
      <w:marLeft w:val="0"/>
      <w:marRight w:val="0"/>
      <w:marTop w:val="0"/>
      <w:marBottom w:val="0"/>
      <w:divBdr>
        <w:top w:val="none" w:sz="0" w:space="0" w:color="auto"/>
        <w:left w:val="none" w:sz="0" w:space="0" w:color="auto"/>
        <w:bottom w:val="none" w:sz="0" w:space="0" w:color="auto"/>
        <w:right w:val="none" w:sz="0" w:space="0" w:color="auto"/>
      </w:divBdr>
    </w:div>
    <w:div w:id="19262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jpg@01D48647.769C1ED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secret"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20D6-03D7-4820-A1F2-887356C55D3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D6D1BB-9AB4-4A92-8661-8FD9E4D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Employer Consultancy Inc.</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Yuriy Garnaev</dc:creator>
  <cp:lastModifiedBy>bruser1729</cp:lastModifiedBy>
  <cp:revision>2</cp:revision>
  <cp:lastPrinted>2019-04-09T18:36:00Z</cp:lastPrinted>
  <dcterms:created xsi:type="dcterms:W3CDTF">2022-08-02T21:03:00Z</dcterms:created>
  <dcterms:modified xsi:type="dcterms:W3CDTF">2022-08-02T21:03:00Z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bc190934-4505-418e-b00f-dde7efffce77</vt:lpwstr>
  </property>
  <property fmtid="{D5CDD505-2E9C-101B-9397-08002B2CF9AE}" pid="3" name="bjSaver">
    <vt:lpwstr>avSHPcHheYUdE9BnDMVxhVe4T+jKDnlg</vt:lpwstr>
  </property>
  <property fmtid="{D5CDD505-2E9C-101B-9397-08002B2CF9AE}" pid="4" name="_AdHocReviewCycleID">
    <vt:i4>328367864</vt:i4>
  </property>
  <property fmtid="{D5CDD505-2E9C-101B-9397-08002B2CF9AE}" pid="5" name="_NewReviewCycle">
    <vt:lpwstr/>
  </property>
  <property fmtid="{D5CDD505-2E9C-101B-9397-08002B2CF9AE}" pid="6" name="_EmailSubject">
    <vt:lpwstr>Job EVal - Judson's role</vt:lpwstr>
  </property>
  <property fmtid="{D5CDD505-2E9C-101B-9397-08002B2CF9AE}" pid="7" name="_AuthorEmail">
    <vt:lpwstr>margan.mulvaney@merck.com</vt:lpwstr>
  </property>
  <property fmtid="{D5CDD505-2E9C-101B-9397-08002B2CF9AE}" pid="8" name="_AuthorEmailDisplayName">
    <vt:lpwstr>Mulvaney, Margan</vt:lpwstr>
  </property>
  <property fmtid="{D5CDD505-2E9C-101B-9397-08002B2CF9AE}" pid="9" name="_PreviousAdHocReviewCycleID">
    <vt:i4>697246023</vt:i4>
  </property>
  <property fmtid="{D5CDD505-2E9C-101B-9397-08002B2CF9AE}" pid="10" name="_ReviewingToolsShownOnce">
    <vt:lpwstr/>
  </property>
  <property fmtid="{D5CDD505-2E9C-101B-9397-08002B2CF9AE}" pid="11"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2" name="bjDocumentLabelXML-0">
    <vt:lpwstr>nternal/label"&gt;&lt;element uid="id_classification_eusecret" value="" /&gt;&lt;element uid="cefbaa69-3bfa-4b56-8d22-6839cb7b06d0" value="" /&gt;&lt;/sisl&gt;</vt:lpwstr>
  </property>
  <property fmtid="{D5CDD505-2E9C-101B-9397-08002B2CF9AE}" pid="13" name="bjDocumentSecurityLabel">
    <vt:lpwstr>Confidential</vt:lpwstr>
  </property>
  <property fmtid="{D5CDD505-2E9C-101B-9397-08002B2CF9AE}" pid="14" name="MerckMetadataExchange">
    <vt:lpwstr>!$MRK@Confidential-Footer-Left</vt:lpwstr>
  </property>
</Properties>
</file>